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33" w:rsidRDefault="00F10E33" w:rsidP="00F10E33">
      <w:pPr>
        <w:spacing w:after="0"/>
        <w:rPr>
          <w:rFonts w:ascii="Bookman Old Style" w:hAnsi="Bookman Old Style"/>
          <w:b/>
          <w:sz w:val="40"/>
          <w:szCs w:val="40"/>
        </w:rPr>
      </w:pPr>
      <w:r>
        <w:rPr>
          <w:rFonts w:ascii="Bookman Old Style" w:hAnsi="Bookman Old Style"/>
          <w:b/>
          <w:sz w:val="40"/>
          <w:szCs w:val="40"/>
        </w:rPr>
        <w:t>L'option musique au Lycée Renoir (Asnières)</w:t>
      </w:r>
    </w:p>
    <w:p w:rsidR="00A64006" w:rsidRDefault="00A64006" w:rsidP="00F10E33">
      <w:pPr>
        <w:spacing w:after="0"/>
        <w:rPr>
          <w:rFonts w:ascii="Bookman Old Style" w:hAnsi="Bookman Old Style"/>
          <w:b/>
          <w:sz w:val="40"/>
          <w:szCs w:val="40"/>
        </w:rPr>
      </w:pPr>
    </w:p>
    <w:p w:rsidR="00A64006" w:rsidRPr="00674649" w:rsidRDefault="00A64006" w:rsidP="00A64006">
      <w:pPr>
        <w:rPr>
          <w:rFonts w:ascii="Bookman Old Style" w:hAnsi="Bookman Old Style"/>
          <w:sz w:val="28"/>
          <w:szCs w:val="28"/>
        </w:rPr>
      </w:pPr>
      <w:r w:rsidRPr="00674649">
        <w:rPr>
          <w:rFonts w:ascii="Bookman Old Style" w:hAnsi="Bookman Old Style"/>
          <w:sz w:val="28"/>
          <w:szCs w:val="28"/>
        </w:rPr>
        <w:t xml:space="preserve">Si votre enfant est motivé par la musique il peut s’inscrire en seconde option musique pour entretenir et développer sa passion. </w:t>
      </w:r>
      <w:r w:rsidRPr="00674649">
        <w:rPr>
          <w:rFonts w:ascii="Bookman Old Style" w:hAnsi="Bookman Old Style"/>
          <w:b/>
          <w:sz w:val="28"/>
          <w:szCs w:val="28"/>
        </w:rPr>
        <w:t>Aucun pré-requis n’est exigé</w:t>
      </w:r>
      <w:r w:rsidRPr="00674649">
        <w:rPr>
          <w:rFonts w:ascii="Bookman Old Style" w:hAnsi="Bookman Old Style"/>
          <w:sz w:val="28"/>
          <w:szCs w:val="28"/>
        </w:rPr>
        <w:t xml:space="preserve">, seules comptent </w:t>
      </w:r>
      <w:r w:rsidRPr="00674649">
        <w:rPr>
          <w:rFonts w:ascii="Bookman Old Style" w:hAnsi="Bookman Old Style"/>
          <w:b/>
          <w:sz w:val="28"/>
          <w:szCs w:val="28"/>
        </w:rPr>
        <w:t>la motivation et la passion.</w:t>
      </w:r>
    </w:p>
    <w:p w:rsidR="00A64006" w:rsidRPr="00674649" w:rsidRDefault="00F10E33" w:rsidP="00F10E33">
      <w:pPr>
        <w:rPr>
          <w:rFonts w:ascii="Bookman Old Style" w:hAnsi="Bookman Old Style"/>
          <w:sz w:val="28"/>
          <w:szCs w:val="28"/>
        </w:rPr>
      </w:pPr>
      <w:r w:rsidRPr="00674649">
        <w:rPr>
          <w:rFonts w:ascii="Bookman Old Style" w:hAnsi="Bookman Old Style"/>
          <w:sz w:val="28"/>
          <w:szCs w:val="28"/>
        </w:rPr>
        <w:t>L'enseignement de la musique au lycée</w:t>
      </w:r>
      <w:r w:rsidR="00A64006" w:rsidRPr="00674649">
        <w:rPr>
          <w:rFonts w:ascii="Bookman Old Style" w:hAnsi="Bookman Old Style"/>
          <w:sz w:val="28"/>
          <w:szCs w:val="28"/>
        </w:rPr>
        <w:t xml:space="preserve"> (</w:t>
      </w:r>
      <w:r w:rsidR="00A64006" w:rsidRPr="00674649">
        <w:rPr>
          <w:rFonts w:ascii="Bookman Old Style" w:hAnsi="Bookman Old Style"/>
          <w:sz w:val="28"/>
          <w:szCs w:val="28"/>
          <w:u w:val="single"/>
        </w:rPr>
        <w:t>3h hebdomadaire</w:t>
      </w:r>
      <w:r w:rsidR="00A64006" w:rsidRPr="00674649">
        <w:rPr>
          <w:rFonts w:ascii="Bookman Old Style" w:hAnsi="Bookman Old Style"/>
          <w:sz w:val="28"/>
          <w:szCs w:val="28"/>
        </w:rPr>
        <w:t>)</w:t>
      </w:r>
      <w:r w:rsidRPr="00674649">
        <w:rPr>
          <w:rFonts w:ascii="Bookman Old Style" w:hAnsi="Bookman Old Style"/>
          <w:sz w:val="28"/>
          <w:szCs w:val="28"/>
        </w:rPr>
        <w:t xml:space="preserve"> se situe dans la continuité de celui dispensé au collège au titre de l'éducation musicale obligatoire. Il y ajoute une dimension technique et culturelle renforcée. Il est constamment irrigué par des pratiques créatives et des échanges avec le monde artistique.</w:t>
      </w:r>
    </w:p>
    <w:p w:rsidR="00A64006" w:rsidRPr="00674649" w:rsidRDefault="00F10E33" w:rsidP="00F10E33">
      <w:pPr>
        <w:rPr>
          <w:rFonts w:ascii="Bookman Old Style" w:hAnsi="Bookman Old Style"/>
          <w:sz w:val="28"/>
          <w:szCs w:val="28"/>
        </w:rPr>
      </w:pPr>
      <w:r w:rsidRPr="00674649">
        <w:rPr>
          <w:rFonts w:ascii="Bookman Old Style" w:hAnsi="Bookman Old Style"/>
          <w:sz w:val="28"/>
          <w:szCs w:val="28"/>
        </w:rPr>
        <w:t xml:space="preserve">Dans sa </w:t>
      </w:r>
      <w:r w:rsidRPr="00674649">
        <w:rPr>
          <w:rFonts w:ascii="Bookman Old Style" w:hAnsi="Bookman Old Style"/>
          <w:b/>
          <w:sz w:val="28"/>
          <w:szCs w:val="28"/>
        </w:rPr>
        <w:t>composante pratique</w:t>
      </w:r>
      <w:r w:rsidRPr="00674649">
        <w:rPr>
          <w:rFonts w:ascii="Bookman Old Style" w:hAnsi="Bookman Old Style"/>
          <w:sz w:val="28"/>
          <w:szCs w:val="28"/>
        </w:rPr>
        <w:t>, l'enseignement privilégie l'expression artistique individuelle et collective où chaque élève trouve sa place en sollicitant et renforçant ses compétences techniques.</w:t>
      </w:r>
    </w:p>
    <w:p w:rsidR="00A64006" w:rsidRPr="00674649" w:rsidRDefault="00F10E33" w:rsidP="00F10E33">
      <w:pPr>
        <w:rPr>
          <w:rFonts w:ascii="Bookman Old Style" w:hAnsi="Bookman Old Style"/>
          <w:sz w:val="28"/>
          <w:szCs w:val="28"/>
        </w:rPr>
      </w:pPr>
      <w:r w:rsidRPr="00674649">
        <w:rPr>
          <w:rFonts w:ascii="Bookman Old Style" w:hAnsi="Bookman Old Style"/>
          <w:sz w:val="28"/>
          <w:szCs w:val="28"/>
        </w:rPr>
        <w:t xml:space="preserve">Dans sa </w:t>
      </w:r>
      <w:r w:rsidRPr="00674649">
        <w:rPr>
          <w:rFonts w:ascii="Bookman Old Style" w:hAnsi="Bookman Old Style"/>
          <w:b/>
          <w:sz w:val="28"/>
          <w:szCs w:val="28"/>
        </w:rPr>
        <w:t>composante culturelle</w:t>
      </w:r>
      <w:r w:rsidRPr="00674649">
        <w:rPr>
          <w:rFonts w:ascii="Bookman Old Style" w:hAnsi="Bookman Old Style"/>
          <w:sz w:val="28"/>
          <w:szCs w:val="28"/>
        </w:rPr>
        <w:t xml:space="preserve">, il prend en compte la diversité des répertoires en sollicitant le plus possible la sensibilité, les compétences et les motivations des élèves. </w:t>
      </w:r>
    </w:p>
    <w:p w:rsidR="00A64006" w:rsidRPr="00674649" w:rsidRDefault="00F10E33" w:rsidP="00F10E33">
      <w:pPr>
        <w:rPr>
          <w:rFonts w:ascii="Bookman Old Style" w:hAnsi="Bookman Old Style"/>
          <w:sz w:val="28"/>
          <w:szCs w:val="28"/>
        </w:rPr>
      </w:pPr>
      <w:r w:rsidRPr="00674649">
        <w:rPr>
          <w:rFonts w:ascii="Bookman Old Style" w:hAnsi="Bookman Old Style"/>
          <w:sz w:val="28"/>
          <w:szCs w:val="28"/>
        </w:rPr>
        <w:t>L'enseignement de la musique s'enrichit des pratiques musicales collectives</w:t>
      </w:r>
      <w:r w:rsidR="00A64006" w:rsidRPr="00674649">
        <w:rPr>
          <w:rFonts w:ascii="Bookman Old Style" w:hAnsi="Bookman Old Style"/>
          <w:sz w:val="28"/>
          <w:szCs w:val="28"/>
        </w:rPr>
        <w:t xml:space="preserve"> (1 à 2h par semaine) essentiellement à travers le </w:t>
      </w:r>
      <w:r w:rsidR="00A64006" w:rsidRPr="00674649">
        <w:rPr>
          <w:rFonts w:ascii="Bookman Old Style" w:hAnsi="Bookman Old Style"/>
          <w:b/>
          <w:sz w:val="28"/>
          <w:szCs w:val="28"/>
        </w:rPr>
        <w:t>Chœur</w:t>
      </w:r>
      <w:r w:rsidR="00A64006" w:rsidRPr="00674649">
        <w:rPr>
          <w:rFonts w:ascii="Bookman Old Style" w:hAnsi="Bookman Old Style"/>
          <w:sz w:val="28"/>
          <w:szCs w:val="28"/>
        </w:rPr>
        <w:t xml:space="preserve"> du Lycée qui réunit entre 110 et 130 participants chaque année. La </w:t>
      </w:r>
      <w:r w:rsidR="00A64006" w:rsidRPr="00674649">
        <w:rPr>
          <w:rFonts w:ascii="Bookman Old Style" w:hAnsi="Bookman Old Style"/>
          <w:b/>
          <w:sz w:val="28"/>
          <w:szCs w:val="28"/>
        </w:rPr>
        <w:t>pratique instrumentale</w:t>
      </w:r>
      <w:r w:rsidR="00A64006" w:rsidRPr="00674649">
        <w:rPr>
          <w:rFonts w:ascii="Bookman Old Style" w:hAnsi="Bookman Old Style"/>
          <w:sz w:val="28"/>
          <w:szCs w:val="28"/>
        </w:rPr>
        <w:t xml:space="preserve"> existe à travers des projets ponctuels et/ou des initiatives d’élèves.</w:t>
      </w:r>
    </w:p>
    <w:p w:rsidR="00A64006" w:rsidRPr="00674649" w:rsidRDefault="00F10E33" w:rsidP="00F10E33">
      <w:pPr>
        <w:rPr>
          <w:rFonts w:ascii="Bookman Old Style" w:hAnsi="Bookman Old Style"/>
          <w:sz w:val="28"/>
          <w:szCs w:val="28"/>
        </w:rPr>
      </w:pPr>
      <w:r w:rsidRPr="00674649">
        <w:rPr>
          <w:rFonts w:ascii="Bookman Old Style" w:hAnsi="Bookman Old Style"/>
          <w:sz w:val="28"/>
          <w:szCs w:val="28"/>
        </w:rPr>
        <w:t>En classe de seconde, l'enseignement vise une formation de caractère généraliste dont la finalité est :</w:t>
      </w:r>
    </w:p>
    <w:p w:rsidR="00A64006" w:rsidRPr="00674649" w:rsidRDefault="00F10E33" w:rsidP="00674649">
      <w:pPr>
        <w:pStyle w:val="Paragraphedeliste"/>
        <w:numPr>
          <w:ilvl w:val="0"/>
          <w:numId w:val="2"/>
        </w:numPr>
        <w:rPr>
          <w:rFonts w:ascii="Bookman Old Style" w:hAnsi="Bookman Old Style"/>
          <w:sz w:val="28"/>
          <w:szCs w:val="28"/>
        </w:rPr>
      </w:pPr>
      <w:r w:rsidRPr="00674649">
        <w:rPr>
          <w:rFonts w:ascii="Bookman Old Style" w:hAnsi="Bookman Old Style"/>
          <w:sz w:val="28"/>
          <w:szCs w:val="28"/>
        </w:rPr>
        <w:t>D'ouvrir par la pratique à des expressions musicales diversifiées;</w:t>
      </w:r>
    </w:p>
    <w:p w:rsidR="00A64006" w:rsidRPr="00674649" w:rsidRDefault="00F10E33" w:rsidP="00674649">
      <w:pPr>
        <w:pStyle w:val="Paragraphedeliste"/>
        <w:numPr>
          <w:ilvl w:val="0"/>
          <w:numId w:val="2"/>
        </w:numPr>
        <w:rPr>
          <w:rFonts w:ascii="Bookman Old Style" w:hAnsi="Bookman Old Style"/>
          <w:sz w:val="28"/>
          <w:szCs w:val="28"/>
        </w:rPr>
      </w:pPr>
      <w:r w:rsidRPr="00674649">
        <w:rPr>
          <w:rFonts w:ascii="Bookman Old Style" w:hAnsi="Bookman Old Style"/>
          <w:sz w:val="28"/>
          <w:szCs w:val="28"/>
        </w:rPr>
        <w:t>De développer l'autonomie de l'élève dans ses propres pratiques musicales;</w:t>
      </w:r>
    </w:p>
    <w:p w:rsidR="00A64006" w:rsidRPr="00674649" w:rsidRDefault="00F10E33" w:rsidP="00674649">
      <w:pPr>
        <w:pStyle w:val="Paragraphedeliste"/>
        <w:numPr>
          <w:ilvl w:val="0"/>
          <w:numId w:val="2"/>
        </w:numPr>
        <w:rPr>
          <w:rFonts w:ascii="Bookman Old Style" w:hAnsi="Bookman Old Style"/>
          <w:sz w:val="28"/>
          <w:szCs w:val="28"/>
        </w:rPr>
      </w:pPr>
      <w:r w:rsidRPr="00674649">
        <w:rPr>
          <w:rFonts w:ascii="Bookman Old Style" w:hAnsi="Bookman Old Style"/>
          <w:sz w:val="28"/>
          <w:szCs w:val="28"/>
        </w:rPr>
        <w:t>De renforcer les références culturelles liées aux mu</w:t>
      </w:r>
      <w:r w:rsidR="00A64006" w:rsidRPr="00674649">
        <w:rPr>
          <w:rFonts w:ascii="Bookman Old Style" w:hAnsi="Bookman Old Style"/>
          <w:sz w:val="28"/>
          <w:szCs w:val="28"/>
        </w:rPr>
        <w:t xml:space="preserve">siques rencontrées en classe; </w:t>
      </w:r>
    </w:p>
    <w:p w:rsidR="00F10E33" w:rsidRPr="00674649" w:rsidRDefault="00F10E33" w:rsidP="00674649">
      <w:pPr>
        <w:pStyle w:val="Paragraphedeliste"/>
        <w:numPr>
          <w:ilvl w:val="0"/>
          <w:numId w:val="2"/>
        </w:numPr>
        <w:rPr>
          <w:rFonts w:ascii="Bookman Old Style" w:hAnsi="Bookman Old Style"/>
          <w:sz w:val="28"/>
          <w:szCs w:val="28"/>
        </w:rPr>
      </w:pPr>
      <w:r w:rsidRPr="00674649">
        <w:rPr>
          <w:rFonts w:ascii="Bookman Old Style" w:hAnsi="Bookman Old Style"/>
          <w:sz w:val="28"/>
          <w:szCs w:val="28"/>
        </w:rPr>
        <w:t>D'inscrire les connaissances et les savoir-faire dans le tissu culturel de son environnement en s'appuyant notamment sur des structures musicales de proximité.</w:t>
      </w:r>
    </w:p>
    <w:p w:rsidR="00674649" w:rsidRPr="00674649" w:rsidRDefault="00674649" w:rsidP="00674649">
      <w:pPr>
        <w:spacing w:after="0" w:line="328" w:lineRule="atLeast"/>
        <w:textAlignment w:val="baseline"/>
        <w:rPr>
          <w:rFonts w:ascii="Bookman Old Style" w:eastAsia="Times New Roman" w:hAnsi="Bookman Old Style" w:cs="Arial"/>
          <w:color w:val="000000"/>
          <w:sz w:val="28"/>
          <w:szCs w:val="28"/>
          <w:lang w:eastAsia="fr-FR"/>
        </w:rPr>
      </w:pPr>
      <w:r w:rsidRPr="00674649">
        <w:rPr>
          <w:rFonts w:ascii="Bookman Old Style" w:eastAsia="Times New Roman" w:hAnsi="Bookman Old Style" w:cs="Arial"/>
          <w:color w:val="000000"/>
          <w:sz w:val="28"/>
          <w:szCs w:val="28"/>
          <w:lang w:eastAsia="fr-FR"/>
        </w:rPr>
        <w:t>Le Chœur et les musiciens du Lycée Renoir se sont déjà produits :</w:t>
      </w:r>
    </w:p>
    <w:p w:rsidR="00674649" w:rsidRPr="00674649" w:rsidRDefault="00674649" w:rsidP="00674649">
      <w:pPr>
        <w:spacing w:after="0" w:line="328" w:lineRule="atLeast"/>
        <w:textAlignment w:val="baseline"/>
        <w:rPr>
          <w:rFonts w:ascii="Bookman Old Style" w:eastAsia="Times New Roman" w:hAnsi="Bookman Old Style" w:cs="Arial"/>
          <w:color w:val="000000"/>
          <w:sz w:val="28"/>
          <w:szCs w:val="28"/>
          <w:lang w:eastAsia="fr-FR"/>
        </w:rPr>
      </w:pPr>
      <w:r w:rsidRPr="00674649">
        <w:rPr>
          <w:rFonts w:ascii="Bookman Old Style" w:eastAsia="Times New Roman" w:hAnsi="Bookman Old Style" w:cs="Arial"/>
          <w:color w:val="000000"/>
          <w:sz w:val="28"/>
          <w:szCs w:val="28"/>
          <w:lang w:eastAsia="fr-FR"/>
        </w:rPr>
        <w:t>- à la Philharmonie de Paris,</w:t>
      </w:r>
    </w:p>
    <w:p w:rsidR="00674649" w:rsidRPr="00674649" w:rsidRDefault="00674649" w:rsidP="00674649">
      <w:pPr>
        <w:spacing w:after="0" w:line="328" w:lineRule="atLeast"/>
        <w:textAlignment w:val="baseline"/>
        <w:rPr>
          <w:rFonts w:ascii="Bookman Old Style" w:eastAsia="Times New Roman" w:hAnsi="Bookman Old Style" w:cs="Arial"/>
          <w:color w:val="000000"/>
          <w:sz w:val="28"/>
          <w:szCs w:val="28"/>
          <w:lang w:eastAsia="fr-FR"/>
        </w:rPr>
      </w:pPr>
      <w:r w:rsidRPr="00674649">
        <w:rPr>
          <w:rFonts w:ascii="Bookman Old Style" w:eastAsia="Times New Roman" w:hAnsi="Bookman Old Style" w:cs="Arial"/>
          <w:color w:val="000000"/>
          <w:sz w:val="28"/>
          <w:szCs w:val="28"/>
          <w:lang w:eastAsia="fr-FR"/>
        </w:rPr>
        <w:t>- à la Seine Musicale,</w:t>
      </w:r>
    </w:p>
    <w:p w:rsidR="00674649" w:rsidRPr="00674649" w:rsidRDefault="00674649" w:rsidP="00674649">
      <w:pPr>
        <w:spacing w:after="0" w:line="328" w:lineRule="atLeast"/>
        <w:textAlignment w:val="baseline"/>
        <w:rPr>
          <w:rFonts w:ascii="Bookman Old Style" w:eastAsia="Times New Roman" w:hAnsi="Bookman Old Style" w:cs="Arial"/>
          <w:color w:val="000000"/>
          <w:sz w:val="28"/>
          <w:szCs w:val="28"/>
          <w:lang w:eastAsia="fr-FR"/>
        </w:rPr>
      </w:pPr>
      <w:r w:rsidRPr="00674649">
        <w:rPr>
          <w:rFonts w:ascii="Bookman Old Style" w:eastAsia="Times New Roman" w:hAnsi="Bookman Old Style" w:cs="Arial"/>
          <w:color w:val="000000"/>
          <w:sz w:val="28"/>
          <w:szCs w:val="28"/>
          <w:lang w:eastAsia="fr-FR"/>
        </w:rPr>
        <w:t xml:space="preserve">- à la Sorbonne lors de la </w:t>
      </w:r>
      <w:proofErr w:type="spellStart"/>
      <w:r w:rsidRPr="00674649">
        <w:rPr>
          <w:rFonts w:ascii="Bookman Old Style" w:eastAsia="Times New Roman" w:hAnsi="Bookman Old Style" w:cs="Arial"/>
          <w:color w:val="000000"/>
          <w:sz w:val="28"/>
          <w:szCs w:val="28"/>
          <w:lang w:eastAsia="fr-FR"/>
        </w:rPr>
        <w:t>Panthéonisation</w:t>
      </w:r>
      <w:proofErr w:type="spellEnd"/>
      <w:r w:rsidRPr="00674649">
        <w:rPr>
          <w:rFonts w:ascii="Bookman Old Style" w:eastAsia="Times New Roman" w:hAnsi="Bookman Old Style" w:cs="Arial"/>
          <w:color w:val="000000"/>
          <w:sz w:val="28"/>
          <w:szCs w:val="28"/>
          <w:lang w:eastAsia="fr-FR"/>
        </w:rPr>
        <w:t xml:space="preserve"> des 4 résistants le 26 mai 2015,</w:t>
      </w:r>
    </w:p>
    <w:p w:rsidR="00674649" w:rsidRPr="00674649" w:rsidRDefault="00674649" w:rsidP="00674649">
      <w:pPr>
        <w:spacing w:after="0" w:line="328" w:lineRule="atLeast"/>
        <w:textAlignment w:val="baseline"/>
        <w:rPr>
          <w:rFonts w:ascii="Bookman Old Style" w:eastAsia="Times New Roman" w:hAnsi="Bookman Old Style" w:cs="Arial"/>
          <w:color w:val="000000"/>
          <w:sz w:val="28"/>
          <w:szCs w:val="28"/>
          <w:lang w:eastAsia="fr-FR"/>
        </w:rPr>
      </w:pPr>
      <w:r w:rsidRPr="00674649">
        <w:rPr>
          <w:rFonts w:ascii="Bookman Old Style" w:eastAsia="Times New Roman" w:hAnsi="Bookman Old Style" w:cs="Arial"/>
          <w:color w:val="000000"/>
          <w:sz w:val="28"/>
          <w:szCs w:val="28"/>
          <w:lang w:eastAsia="fr-FR"/>
        </w:rPr>
        <w:t>- au Salon de l’Education,</w:t>
      </w:r>
    </w:p>
    <w:p w:rsidR="00674649" w:rsidRPr="00674649" w:rsidRDefault="00674649" w:rsidP="00674649">
      <w:pPr>
        <w:spacing w:after="0" w:line="328" w:lineRule="atLeast"/>
        <w:textAlignment w:val="baseline"/>
        <w:rPr>
          <w:rFonts w:ascii="Bookman Old Style" w:eastAsia="Times New Roman" w:hAnsi="Bookman Old Style" w:cs="Arial"/>
          <w:color w:val="000000"/>
          <w:sz w:val="28"/>
          <w:szCs w:val="28"/>
          <w:lang w:eastAsia="fr-FR"/>
        </w:rPr>
      </w:pPr>
      <w:r w:rsidRPr="00674649">
        <w:rPr>
          <w:rFonts w:ascii="Bookman Old Style" w:eastAsia="Times New Roman" w:hAnsi="Bookman Old Style" w:cs="Arial"/>
          <w:color w:val="000000"/>
          <w:sz w:val="28"/>
          <w:szCs w:val="28"/>
          <w:lang w:eastAsia="fr-FR"/>
        </w:rPr>
        <w:t>- au Ministère de l’Education Nationale,</w:t>
      </w:r>
    </w:p>
    <w:p w:rsidR="00674649" w:rsidRPr="00674649" w:rsidRDefault="00674649" w:rsidP="00674649">
      <w:pPr>
        <w:spacing w:after="0" w:line="328" w:lineRule="atLeast"/>
        <w:textAlignment w:val="baseline"/>
        <w:rPr>
          <w:rFonts w:ascii="Bookman Old Style" w:eastAsia="Times New Roman" w:hAnsi="Bookman Old Style" w:cs="Arial"/>
          <w:color w:val="000000"/>
          <w:sz w:val="28"/>
          <w:szCs w:val="28"/>
          <w:lang w:eastAsia="fr-FR"/>
        </w:rPr>
      </w:pPr>
      <w:r w:rsidRPr="00674649">
        <w:rPr>
          <w:rFonts w:ascii="Bookman Old Style" w:eastAsia="Times New Roman" w:hAnsi="Bookman Old Style" w:cs="Arial"/>
          <w:color w:val="000000"/>
          <w:sz w:val="28"/>
          <w:szCs w:val="28"/>
          <w:lang w:eastAsia="fr-FR"/>
        </w:rPr>
        <w:t>- au Carré Bellefeuille,</w:t>
      </w:r>
    </w:p>
    <w:p w:rsidR="00674649" w:rsidRPr="00674649" w:rsidRDefault="00674649" w:rsidP="00674649">
      <w:pPr>
        <w:spacing w:after="0" w:line="328" w:lineRule="atLeast"/>
        <w:textAlignment w:val="baseline"/>
        <w:rPr>
          <w:rFonts w:ascii="Bookman Old Style" w:eastAsia="Times New Roman" w:hAnsi="Bookman Old Style" w:cs="Arial"/>
          <w:color w:val="000000"/>
          <w:sz w:val="28"/>
          <w:szCs w:val="28"/>
          <w:lang w:eastAsia="fr-FR"/>
        </w:rPr>
      </w:pPr>
      <w:r w:rsidRPr="00674649">
        <w:rPr>
          <w:rFonts w:ascii="Bookman Old Style" w:eastAsia="Times New Roman" w:hAnsi="Bookman Old Style" w:cs="Arial"/>
          <w:color w:val="000000"/>
          <w:sz w:val="28"/>
          <w:szCs w:val="28"/>
          <w:lang w:eastAsia="fr-FR"/>
        </w:rPr>
        <w:lastRenderedPageBreak/>
        <w:t>- au Théâtre Armande Béjart,</w:t>
      </w:r>
    </w:p>
    <w:p w:rsidR="00674649" w:rsidRPr="00674649" w:rsidRDefault="00674649" w:rsidP="00674649">
      <w:pPr>
        <w:spacing w:after="0" w:line="328" w:lineRule="atLeast"/>
        <w:textAlignment w:val="baseline"/>
        <w:rPr>
          <w:rFonts w:ascii="Bookman Old Style" w:eastAsia="Times New Roman" w:hAnsi="Bookman Old Style" w:cs="Arial"/>
          <w:color w:val="000000"/>
          <w:sz w:val="28"/>
          <w:szCs w:val="28"/>
          <w:lang w:eastAsia="fr-FR"/>
        </w:rPr>
      </w:pPr>
      <w:r w:rsidRPr="00674649">
        <w:rPr>
          <w:rFonts w:ascii="Bookman Old Style" w:eastAsia="Times New Roman" w:hAnsi="Bookman Old Style" w:cs="Arial"/>
          <w:color w:val="000000"/>
          <w:sz w:val="28"/>
          <w:szCs w:val="28"/>
          <w:lang w:eastAsia="fr-FR"/>
        </w:rPr>
        <w:t>- à la Salle des Fêtes de Gennevilliers,</w:t>
      </w:r>
    </w:p>
    <w:p w:rsidR="00674649" w:rsidRPr="00674649" w:rsidRDefault="00674649" w:rsidP="00674649">
      <w:pPr>
        <w:spacing w:after="0" w:line="328" w:lineRule="atLeast"/>
        <w:textAlignment w:val="baseline"/>
        <w:rPr>
          <w:rFonts w:ascii="Bookman Old Style" w:eastAsia="Times New Roman" w:hAnsi="Bookman Old Style" w:cs="Arial"/>
          <w:color w:val="000000"/>
          <w:sz w:val="28"/>
          <w:szCs w:val="28"/>
          <w:lang w:eastAsia="fr-FR"/>
        </w:rPr>
      </w:pPr>
      <w:r w:rsidRPr="00674649">
        <w:rPr>
          <w:rFonts w:ascii="Bookman Old Style" w:eastAsia="Times New Roman" w:hAnsi="Bookman Old Style" w:cs="Arial"/>
          <w:color w:val="000000"/>
          <w:sz w:val="28"/>
          <w:szCs w:val="28"/>
          <w:lang w:eastAsia="fr-FR"/>
        </w:rPr>
        <w:t>- au Centre des Arts d’Enghien,</w:t>
      </w:r>
    </w:p>
    <w:p w:rsidR="00674649" w:rsidRPr="00674649" w:rsidRDefault="00674649" w:rsidP="00674649">
      <w:pPr>
        <w:spacing w:after="0" w:line="328" w:lineRule="atLeast"/>
        <w:textAlignment w:val="baseline"/>
        <w:rPr>
          <w:rFonts w:ascii="Bookman Old Style" w:eastAsia="Times New Roman" w:hAnsi="Bookman Old Style" w:cs="Arial"/>
          <w:color w:val="000000"/>
          <w:sz w:val="28"/>
          <w:szCs w:val="28"/>
          <w:lang w:eastAsia="fr-FR"/>
        </w:rPr>
      </w:pPr>
      <w:r w:rsidRPr="00674649">
        <w:rPr>
          <w:rFonts w:ascii="Bookman Old Style" w:eastAsia="Times New Roman" w:hAnsi="Bookman Old Style" w:cs="Arial"/>
          <w:color w:val="000000"/>
          <w:sz w:val="28"/>
          <w:szCs w:val="28"/>
          <w:lang w:eastAsia="fr-FR"/>
        </w:rPr>
        <w:t>Etc.</w:t>
      </w:r>
    </w:p>
    <w:p w:rsidR="00674649" w:rsidRPr="00674649" w:rsidRDefault="00674649" w:rsidP="00674649">
      <w:pPr>
        <w:spacing w:after="182" w:line="328" w:lineRule="atLeast"/>
        <w:textAlignment w:val="baseline"/>
        <w:rPr>
          <w:rFonts w:ascii="Bookman Old Style" w:eastAsia="Times New Roman" w:hAnsi="Bookman Old Style" w:cs="Arial"/>
          <w:color w:val="000000"/>
          <w:sz w:val="28"/>
          <w:szCs w:val="28"/>
          <w:lang w:eastAsia="fr-FR"/>
        </w:rPr>
      </w:pPr>
      <w:r w:rsidRPr="00674649">
        <w:rPr>
          <w:rFonts w:ascii="Bookman Old Style" w:eastAsia="Times New Roman" w:hAnsi="Bookman Old Style" w:cs="Arial"/>
          <w:color w:val="000000"/>
          <w:sz w:val="28"/>
          <w:szCs w:val="28"/>
          <w:lang w:eastAsia="fr-FR"/>
        </w:rPr>
        <w:t>Sont abordés tous les répertoires (musiques de la Renaissance, baroque, classique, romantique, contemporaine, jazz, rock…)</w:t>
      </w:r>
    </w:p>
    <w:p w:rsidR="00F10E33" w:rsidRDefault="00674649" w:rsidP="00F10E33">
      <w:pPr>
        <w:rPr>
          <w:rFonts w:ascii="Bookman Old Style" w:hAnsi="Bookman Old Style"/>
          <w:sz w:val="28"/>
          <w:szCs w:val="28"/>
        </w:rPr>
      </w:pPr>
      <w:r>
        <w:rPr>
          <w:rFonts w:ascii="Bookman Old Style" w:hAnsi="Bookman Old Style"/>
          <w:noProof/>
          <w:sz w:val="28"/>
          <w:szCs w:val="28"/>
          <w:lang w:eastAsia="fr-FR"/>
        </w:rPr>
        <w:drawing>
          <wp:inline distT="0" distB="0" distL="0" distR="0">
            <wp:extent cx="6645910" cy="4430607"/>
            <wp:effectExtent l="19050" t="0" r="2540" b="0"/>
            <wp:docPr id="1" name="Image 1" descr="C:\Users\garcia\Documents\fred\LYCEE 2\chorale\PANTHEON\Panthéonisation_hommage_corps_constitués_autorités_organisations 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cia\Documents\fred\LYCEE 2\chorale\PANTHEON\Panthéonisation_hommage_corps_constitués_autorités_organisations 568.JPG"/>
                    <pic:cNvPicPr>
                      <a:picLocks noChangeAspect="1" noChangeArrowheads="1"/>
                    </pic:cNvPicPr>
                  </pic:nvPicPr>
                  <pic:blipFill>
                    <a:blip r:embed="rId5" cstate="print"/>
                    <a:srcRect/>
                    <a:stretch>
                      <a:fillRect/>
                    </a:stretch>
                  </pic:blipFill>
                  <pic:spPr bwMode="auto">
                    <a:xfrm>
                      <a:off x="0" y="0"/>
                      <a:ext cx="6645910" cy="4430607"/>
                    </a:xfrm>
                    <a:prstGeom prst="rect">
                      <a:avLst/>
                    </a:prstGeom>
                    <a:noFill/>
                    <a:ln w="9525">
                      <a:noFill/>
                      <a:miter lim="800000"/>
                      <a:headEnd/>
                      <a:tailEnd/>
                    </a:ln>
                  </pic:spPr>
                </pic:pic>
              </a:graphicData>
            </a:graphic>
          </wp:inline>
        </w:drawing>
      </w:r>
    </w:p>
    <w:p w:rsidR="001D20A2" w:rsidRDefault="001D20A2" w:rsidP="001D20A2">
      <w:pPr>
        <w:spacing w:after="0" w:line="240" w:lineRule="auto"/>
        <w:ind w:firstLine="708"/>
        <w:textAlignment w:val="baseline"/>
        <w:outlineLvl w:val="1"/>
        <w:rPr>
          <w:rFonts w:ascii="Bookman Old Style" w:eastAsia="Times New Roman" w:hAnsi="Bookman Old Style" w:cs="Arial"/>
          <w:b/>
          <w:bCs/>
          <w:i/>
          <w:caps/>
          <w:sz w:val="20"/>
          <w:szCs w:val="20"/>
          <w:lang w:eastAsia="fr-FR"/>
        </w:rPr>
      </w:pPr>
      <w:r w:rsidRPr="001D20A2">
        <w:rPr>
          <w:rFonts w:ascii="Bookman Old Style" w:eastAsia="Times New Roman" w:hAnsi="Bookman Old Style" w:cs="Arial"/>
          <w:b/>
          <w:bCs/>
          <w:i/>
          <w:caps/>
          <w:sz w:val="20"/>
          <w:szCs w:val="20"/>
          <w:lang w:eastAsia="fr-FR"/>
        </w:rPr>
        <w:t>Panthéonisation des 4 resistants cour d’honneur de la sorbonne 26 mai 2015</w:t>
      </w:r>
    </w:p>
    <w:p w:rsidR="001D20A2" w:rsidRPr="001D20A2" w:rsidRDefault="001D20A2" w:rsidP="001D20A2">
      <w:pPr>
        <w:spacing w:after="0" w:line="240" w:lineRule="auto"/>
        <w:ind w:firstLine="708"/>
        <w:textAlignment w:val="baseline"/>
        <w:outlineLvl w:val="1"/>
        <w:rPr>
          <w:rFonts w:ascii="Bookman Old Style" w:eastAsia="Times New Roman" w:hAnsi="Bookman Old Style" w:cs="Arial"/>
          <w:b/>
          <w:bCs/>
          <w:i/>
          <w:caps/>
          <w:sz w:val="20"/>
          <w:szCs w:val="20"/>
          <w:lang w:eastAsia="fr-FR"/>
        </w:rPr>
      </w:pPr>
    </w:p>
    <w:p w:rsidR="00F10E33" w:rsidRDefault="00674649" w:rsidP="001D20A2">
      <w:pPr>
        <w:pBdr>
          <w:top w:val="single" w:sz="4" w:space="1" w:color="auto"/>
          <w:left w:val="single" w:sz="4" w:space="4" w:color="auto"/>
          <w:bottom w:val="single" w:sz="4" w:space="1" w:color="auto"/>
          <w:right w:val="single" w:sz="4" w:space="3" w:color="auto"/>
        </w:pBdr>
        <w:spacing w:after="0"/>
        <w:ind w:left="1416" w:firstLine="708"/>
        <w:rPr>
          <w:rFonts w:ascii="Bookman Old Style" w:hAnsi="Bookman Old Style"/>
          <w:b/>
          <w:sz w:val="32"/>
          <w:szCs w:val="32"/>
          <w:u w:val="single"/>
        </w:rPr>
      </w:pPr>
      <w:r>
        <w:rPr>
          <w:rFonts w:ascii="Bookman Old Style" w:hAnsi="Bookman Old Style"/>
          <w:b/>
          <w:sz w:val="32"/>
          <w:szCs w:val="32"/>
          <w:u w:val="single"/>
        </w:rPr>
        <w:t>S</w:t>
      </w:r>
      <w:r w:rsidR="00F10E33">
        <w:rPr>
          <w:rFonts w:ascii="Bookman Old Style" w:hAnsi="Bookman Old Style"/>
          <w:b/>
          <w:sz w:val="32"/>
          <w:szCs w:val="32"/>
          <w:u w:val="single"/>
        </w:rPr>
        <w:t>ITES DE L’OPTION MUSIQUE :</w:t>
      </w:r>
    </w:p>
    <w:p w:rsidR="00F10E33" w:rsidRDefault="00CE69DE" w:rsidP="001D20A2">
      <w:pPr>
        <w:pBdr>
          <w:top w:val="single" w:sz="4" w:space="1" w:color="auto"/>
          <w:left w:val="single" w:sz="4" w:space="4" w:color="auto"/>
          <w:bottom w:val="single" w:sz="4" w:space="1" w:color="auto"/>
          <w:right w:val="single" w:sz="4" w:space="3" w:color="auto"/>
        </w:pBdr>
        <w:spacing w:after="0"/>
        <w:ind w:left="1416" w:firstLine="708"/>
        <w:rPr>
          <w:rFonts w:ascii="Bookman Old Style" w:hAnsi="Bookman Old Style"/>
        </w:rPr>
      </w:pPr>
      <w:hyperlink r:id="rId6" w:history="1">
        <w:r w:rsidR="00F10E33">
          <w:rPr>
            <w:rStyle w:val="Lienhypertexte"/>
            <w:rFonts w:ascii="Bookman Old Style" w:hAnsi="Bookman Old Style"/>
          </w:rPr>
          <w:t>http://www.lyc-renoir-asnieres.ac-versailles.fr/la-musique/</w:t>
        </w:r>
      </w:hyperlink>
    </w:p>
    <w:p w:rsidR="00F10E33" w:rsidRDefault="00CE69DE" w:rsidP="001D20A2">
      <w:pPr>
        <w:pBdr>
          <w:top w:val="single" w:sz="4" w:space="1" w:color="auto"/>
          <w:left w:val="single" w:sz="4" w:space="4" w:color="auto"/>
          <w:bottom w:val="single" w:sz="4" w:space="1" w:color="auto"/>
          <w:right w:val="single" w:sz="4" w:space="3" w:color="auto"/>
        </w:pBdr>
        <w:spacing w:after="0"/>
        <w:ind w:left="1416" w:firstLine="708"/>
        <w:rPr>
          <w:rFonts w:ascii="Bookman Old Style" w:hAnsi="Bookman Old Style"/>
        </w:rPr>
      </w:pPr>
      <w:hyperlink r:id="rId7" w:history="1">
        <w:r w:rsidR="00F10E33">
          <w:rPr>
            <w:rStyle w:val="Lienhypertexte"/>
            <w:rFonts w:ascii="Bookman Old Style" w:hAnsi="Bookman Old Style"/>
          </w:rPr>
          <w:t>http://optionmusiquerenoi.wixsite.com/clar</w:t>
        </w:r>
      </w:hyperlink>
    </w:p>
    <w:p w:rsidR="001D20A2" w:rsidRPr="001D20A2" w:rsidRDefault="00CE69DE" w:rsidP="001D20A2">
      <w:pPr>
        <w:pBdr>
          <w:top w:val="single" w:sz="4" w:space="1" w:color="auto"/>
          <w:left w:val="single" w:sz="4" w:space="4" w:color="auto"/>
          <w:bottom w:val="single" w:sz="4" w:space="1" w:color="auto"/>
          <w:right w:val="single" w:sz="4" w:space="3" w:color="auto"/>
        </w:pBdr>
        <w:spacing w:after="0"/>
        <w:ind w:left="1416" w:firstLine="708"/>
      </w:pPr>
      <w:hyperlink r:id="rId8" w:history="1">
        <w:r w:rsidR="00F10E33">
          <w:rPr>
            <w:rStyle w:val="Lienhypertexte"/>
            <w:rFonts w:ascii="Bookman Old Style" w:hAnsi="Bookman Old Style"/>
          </w:rPr>
          <w:t>https://option-musique.webnode.com/</w:t>
        </w:r>
      </w:hyperlink>
    </w:p>
    <w:p w:rsidR="001D20A2" w:rsidRDefault="001D20A2" w:rsidP="00E95D30">
      <w:pPr>
        <w:ind w:left="1416" w:firstLine="708"/>
        <w:rPr>
          <w:rFonts w:ascii="Bookman Old Style" w:hAnsi="Bookman Old Style"/>
          <w:b/>
          <w:sz w:val="28"/>
          <w:szCs w:val="28"/>
        </w:rPr>
      </w:pPr>
    </w:p>
    <w:p w:rsidR="00F10E33" w:rsidRPr="00E95D30" w:rsidRDefault="00F10E33" w:rsidP="00E95D30">
      <w:pPr>
        <w:ind w:left="1416" w:firstLine="708"/>
        <w:rPr>
          <w:rFonts w:ascii="Bookman Old Style" w:hAnsi="Bookman Old Style"/>
          <w:b/>
          <w:sz w:val="28"/>
          <w:szCs w:val="28"/>
        </w:rPr>
      </w:pPr>
      <w:r w:rsidRPr="00E95D30">
        <w:rPr>
          <w:rFonts w:ascii="Bookman Old Style" w:hAnsi="Bookman Old Style"/>
          <w:b/>
          <w:sz w:val="28"/>
          <w:szCs w:val="28"/>
        </w:rPr>
        <w:t>LES BIENFAITS DE LA MUSIQUE</w:t>
      </w:r>
    </w:p>
    <w:p w:rsidR="00F10E33" w:rsidRPr="00E95D30" w:rsidRDefault="00F10E33" w:rsidP="00F10E33">
      <w:pPr>
        <w:rPr>
          <w:rFonts w:ascii="Bookman Old Style" w:hAnsi="Bookman Old Style"/>
          <w:sz w:val="28"/>
          <w:szCs w:val="28"/>
        </w:rPr>
      </w:pPr>
      <w:r w:rsidRPr="00E95D30">
        <w:rPr>
          <w:rFonts w:ascii="Bookman Old Style" w:hAnsi="Bookman Old Style" w:cs="Arial"/>
          <w:color w:val="7030A0"/>
          <w:sz w:val="28"/>
          <w:szCs w:val="28"/>
          <w:shd w:val="clear" w:color="auto" w:fill="FFFFFF"/>
        </w:rPr>
        <w:t>"</w:t>
      </w:r>
      <w:r w:rsidRPr="00E95D30">
        <w:rPr>
          <w:rFonts w:ascii="Bookman Old Style" w:hAnsi="Bookman Old Style" w:cs="Arial"/>
          <w:i/>
          <w:color w:val="7030A0"/>
          <w:sz w:val="28"/>
          <w:szCs w:val="28"/>
          <w:shd w:val="clear" w:color="auto" w:fill="FFFFFF"/>
        </w:rPr>
        <w:t>La musique a un pouvoir transformationnel sur l'esprit humain. Sa pratique peut entraîner de profondes modifications psychologiques et neurophysiologiques. Les implications sociales de ces découvertes sont importantes tant pour le monde de la santé que pour celui de l'éducation ».</w:t>
      </w:r>
      <w:r w:rsidRPr="00E95D30">
        <w:rPr>
          <w:rFonts w:ascii="Bookman Old Style" w:hAnsi="Bookman Old Style" w:cs="Arial"/>
          <w:color w:val="000000"/>
          <w:sz w:val="28"/>
          <w:szCs w:val="28"/>
          <w:shd w:val="clear" w:color="auto" w:fill="FFFFFF"/>
        </w:rPr>
        <w:t xml:space="preserve"> (</w:t>
      </w:r>
      <w:r w:rsidRPr="00E95D30">
        <w:rPr>
          <w:rFonts w:ascii="Bookman Old Style" w:hAnsi="Bookman Old Style" w:cs="Arial"/>
          <w:b/>
          <w:color w:val="000000"/>
          <w:sz w:val="28"/>
          <w:szCs w:val="28"/>
          <w:shd w:val="clear" w:color="auto" w:fill="FFFFFF"/>
        </w:rPr>
        <w:t xml:space="preserve">Emmanuel </w:t>
      </w:r>
      <w:proofErr w:type="spellStart"/>
      <w:r w:rsidRPr="00E95D30">
        <w:rPr>
          <w:rFonts w:ascii="Bookman Old Style" w:hAnsi="Bookman Old Style" w:cs="Arial"/>
          <w:b/>
          <w:color w:val="000000"/>
          <w:sz w:val="28"/>
          <w:szCs w:val="28"/>
          <w:shd w:val="clear" w:color="auto" w:fill="FFFFFF"/>
        </w:rPr>
        <w:t>Bigand</w:t>
      </w:r>
      <w:proofErr w:type="spellEnd"/>
      <w:r w:rsidRPr="00E95D30">
        <w:rPr>
          <w:rFonts w:ascii="Bookman Old Style" w:hAnsi="Bookman Old Style" w:cs="Arial"/>
          <w:b/>
          <w:color w:val="000000"/>
          <w:sz w:val="28"/>
          <w:szCs w:val="28"/>
          <w:shd w:val="clear" w:color="auto" w:fill="FFFFFF"/>
        </w:rPr>
        <w:t xml:space="preserve"> professeur de psychologie cognitive à l’Institut de France</w:t>
      </w:r>
      <w:r w:rsidRPr="00E95D30">
        <w:rPr>
          <w:rFonts w:ascii="Bookman Old Style" w:hAnsi="Bookman Old Style" w:cs="Arial"/>
          <w:color w:val="000000"/>
          <w:sz w:val="28"/>
          <w:szCs w:val="28"/>
          <w:shd w:val="clear" w:color="auto" w:fill="FFFFFF"/>
        </w:rPr>
        <w:t xml:space="preserve"> in</w:t>
      </w:r>
      <w:r w:rsidRPr="00E95D30">
        <w:rPr>
          <w:rStyle w:val="Accentuation"/>
          <w:rFonts w:ascii="Bookman Old Style" w:hAnsi="Bookman Old Style" w:cs="Arial"/>
          <w:color w:val="000000"/>
          <w:sz w:val="28"/>
          <w:szCs w:val="28"/>
          <w:shd w:val="clear" w:color="auto" w:fill="FFFFFF"/>
        </w:rPr>
        <w:t xml:space="preserve"> n°75 de la Revue internationale de l’Education (2017))</w:t>
      </w:r>
    </w:p>
    <w:p w:rsidR="00F10E33" w:rsidRPr="00E95D30" w:rsidRDefault="00F10E33" w:rsidP="00F10E33">
      <w:pPr>
        <w:spacing w:after="182" w:line="328" w:lineRule="atLeast"/>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lastRenderedPageBreak/>
        <w:t>La formation musicale amène l’élève à développer diverses compétences touchant les domaines intellectuel, personnel, affectif, physique et culturel.</w:t>
      </w:r>
    </w:p>
    <w:p w:rsidR="00F10E33" w:rsidRPr="00E95D30" w:rsidRDefault="00F10E33" w:rsidP="00F10E33">
      <w:pPr>
        <w:spacing w:after="182" w:line="328" w:lineRule="atLeast"/>
        <w:textAlignment w:val="baseline"/>
        <w:rPr>
          <w:rFonts w:ascii="Bookman Old Style" w:eastAsia="Times New Roman" w:hAnsi="Bookman Old Style" w:cs="Arial"/>
          <w:color w:val="FF0000"/>
          <w:sz w:val="28"/>
          <w:szCs w:val="28"/>
          <w:u w:val="single"/>
          <w:lang w:eastAsia="fr-FR"/>
        </w:rPr>
      </w:pPr>
      <w:r w:rsidRPr="00E95D30">
        <w:rPr>
          <w:rFonts w:ascii="Bookman Old Style" w:eastAsia="Times New Roman" w:hAnsi="Bookman Old Style" w:cs="Arial"/>
          <w:b/>
          <w:bCs/>
          <w:caps/>
          <w:color w:val="FF0000"/>
          <w:sz w:val="28"/>
          <w:szCs w:val="28"/>
          <w:u w:val="single"/>
          <w:lang w:eastAsia="fr-FR"/>
        </w:rPr>
        <w:t>1. SUR LE PLAN INTELLECTUEL</w:t>
      </w:r>
    </w:p>
    <w:p w:rsidR="00F10E33" w:rsidRPr="00E95D30" w:rsidRDefault="00F10E33" w:rsidP="00F10E33">
      <w:pPr>
        <w:spacing w:after="182" w:line="328" w:lineRule="atLeast"/>
        <w:textAlignment w:val="baseline"/>
        <w:rPr>
          <w:rFonts w:ascii="Bookman Old Style" w:eastAsia="Times New Roman" w:hAnsi="Bookman Old Style" w:cs="Arial"/>
          <w:b/>
          <w:color w:val="000000"/>
          <w:sz w:val="28"/>
          <w:szCs w:val="28"/>
          <w:u w:val="single"/>
          <w:lang w:eastAsia="fr-FR"/>
        </w:rPr>
      </w:pPr>
      <w:r w:rsidRPr="00E95D30">
        <w:rPr>
          <w:rFonts w:ascii="Bookman Old Style" w:eastAsia="Times New Roman" w:hAnsi="Bookman Old Style" w:cs="Arial"/>
          <w:b/>
          <w:color w:val="000000"/>
          <w:sz w:val="28"/>
          <w:szCs w:val="28"/>
          <w:u w:val="single"/>
          <w:lang w:eastAsia="fr-FR"/>
        </w:rPr>
        <w:t>a) Pratique musicale :</w:t>
      </w:r>
    </w:p>
    <w:p w:rsidR="00F10E33" w:rsidRPr="00E95D30" w:rsidRDefault="00F10E33" w:rsidP="00F10E33">
      <w:pPr>
        <w:spacing w:after="182" w:line="328" w:lineRule="atLeast"/>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L’autodiscipline acquise lors de la pratique instrumentale ou vocale agit sur le taux de réussite d’un élève. On remarque également que la musique contribue au développement du cerveau puisqu’elle intervient dans l’interaction entre les deux hémisphères. La musique a aussi un impact sur la réussite scolaire car elle permet :</w:t>
      </w:r>
    </w:p>
    <w:p w:rsidR="00F10E33" w:rsidRPr="00E95D30" w:rsidRDefault="00F10E33" w:rsidP="00F10E33">
      <w:pPr>
        <w:numPr>
          <w:ilvl w:val="0"/>
          <w:numId w:val="1"/>
        </w:numPr>
        <w:spacing w:after="146" w:line="240" w:lineRule="auto"/>
        <w:ind w:left="0"/>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L’amélioration de la confiance et de l’estime de soi ;</w:t>
      </w:r>
    </w:p>
    <w:p w:rsidR="00F10E33" w:rsidRPr="00E95D30" w:rsidRDefault="00F10E33" w:rsidP="00F10E33">
      <w:pPr>
        <w:numPr>
          <w:ilvl w:val="0"/>
          <w:numId w:val="1"/>
        </w:numPr>
        <w:spacing w:after="146" w:line="240" w:lineRule="auto"/>
        <w:ind w:left="0"/>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L’amélioration de la concentration ;</w:t>
      </w:r>
    </w:p>
    <w:p w:rsidR="00F10E33" w:rsidRPr="00E95D30" w:rsidRDefault="00F10E33" w:rsidP="00F10E33">
      <w:pPr>
        <w:numPr>
          <w:ilvl w:val="0"/>
          <w:numId w:val="1"/>
        </w:numPr>
        <w:spacing w:after="146" w:line="240" w:lineRule="auto"/>
        <w:ind w:left="0"/>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Une meilleure appréciation des manifestations artistiques ;</w:t>
      </w:r>
    </w:p>
    <w:p w:rsidR="00F10E33" w:rsidRPr="00E95D30" w:rsidRDefault="00F10E33" w:rsidP="00F10E33">
      <w:pPr>
        <w:numPr>
          <w:ilvl w:val="0"/>
          <w:numId w:val="1"/>
        </w:numPr>
        <w:spacing w:after="146" w:line="240" w:lineRule="auto"/>
        <w:ind w:left="0"/>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Le développement de la capacité d’adaptation dans un groupe.</w:t>
      </w:r>
    </w:p>
    <w:p w:rsidR="00F10E33" w:rsidRPr="00E95D30" w:rsidRDefault="00F10E33" w:rsidP="00F10E33">
      <w:pPr>
        <w:spacing w:after="182" w:line="328" w:lineRule="atLeast"/>
        <w:textAlignment w:val="baseline"/>
        <w:rPr>
          <w:rFonts w:ascii="Bookman Old Style" w:eastAsia="Times New Roman" w:hAnsi="Bookman Old Style" w:cs="Arial"/>
          <w:b/>
          <w:color w:val="000000"/>
          <w:sz w:val="28"/>
          <w:szCs w:val="28"/>
          <w:u w:val="single"/>
          <w:lang w:eastAsia="fr-FR"/>
        </w:rPr>
      </w:pPr>
      <w:r w:rsidRPr="00E95D30">
        <w:rPr>
          <w:rFonts w:ascii="Bookman Old Style" w:eastAsia="Times New Roman" w:hAnsi="Bookman Old Style" w:cs="Arial"/>
          <w:b/>
          <w:color w:val="000000"/>
          <w:sz w:val="28"/>
          <w:szCs w:val="28"/>
          <w:u w:val="single"/>
          <w:lang w:eastAsia="fr-FR"/>
        </w:rPr>
        <w:t>b) Analyse musicale :</w:t>
      </w:r>
    </w:p>
    <w:p w:rsidR="00F10E33" w:rsidRPr="00E95D30" w:rsidRDefault="00F10E33" w:rsidP="00F10E33">
      <w:pPr>
        <w:spacing w:after="146" w:line="240" w:lineRule="auto"/>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 xml:space="preserve">L’analyse musicale développe l’esprit critique, l’argumentation et sollicite des qualités rédactionnelles et de structuration du discours à travers un vocabulaire analytique élaboré. </w:t>
      </w:r>
    </w:p>
    <w:p w:rsidR="00F10E33" w:rsidRPr="00E95D30" w:rsidRDefault="00F10E33" w:rsidP="00F10E33">
      <w:pPr>
        <w:spacing w:before="365" w:after="91" w:line="240" w:lineRule="auto"/>
        <w:textAlignment w:val="baseline"/>
        <w:outlineLvl w:val="1"/>
        <w:rPr>
          <w:rFonts w:ascii="Bookman Old Style" w:eastAsia="Times New Roman" w:hAnsi="Bookman Old Style" w:cs="Arial"/>
          <w:b/>
          <w:bCs/>
          <w:caps/>
          <w:color w:val="FF0000"/>
          <w:sz w:val="28"/>
          <w:szCs w:val="28"/>
          <w:u w:val="single"/>
          <w:lang w:eastAsia="fr-FR"/>
        </w:rPr>
      </w:pPr>
      <w:r w:rsidRPr="00E95D30">
        <w:rPr>
          <w:rFonts w:ascii="Bookman Old Style" w:eastAsia="Times New Roman" w:hAnsi="Bookman Old Style" w:cs="Arial"/>
          <w:b/>
          <w:bCs/>
          <w:caps/>
          <w:color w:val="FF0000"/>
          <w:sz w:val="28"/>
          <w:szCs w:val="28"/>
          <w:u w:val="single"/>
          <w:lang w:eastAsia="fr-FR"/>
        </w:rPr>
        <w:t>2. SUR LE PLAN PERSONNEL</w:t>
      </w:r>
    </w:p>
    <w:p w:rsidR="00F10E33" w:rsidRPr="00E95D30" w:rsidRDefault="00F10E33" w:rsidP="00F10E33">
      <w:pPr>
        <w:spacing w:after="182" w:line="328" w:lineRule="atLeast"/>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La musique contribue fortement au développement de la personnalité, d’un équilibre entre l’intellect (apprentissage d’un instrument, persévérance, etc.) et les émotions (expression, sensibilité). Des études démontrent que l’esprit scientifique intervient quant à l’appréhension de l’univers et que les qualités artistiques vont justement permettre de donner un sens à cet univers.</w:t>
      </w:r>
    </w:p>
    <w:p w:rsidR="00F10E33" w:rsidRPr="00E95D30" w:rsidRDefault="00F10E33" w:rsidP="00F10E33">
      <w:pPr>
        <w:spacing w:after="182" w:line="328" w:lineRule="atLeast"/>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La musique permet à l’élève qui doit se présenter publiquement lors de concerts, de fin d’année ou autres, de développer un contrôle de ses émotions (sensibilité, nervosité, paralysie), une confiance en lui, une assurance, une habileté à communiquer, à s’exprimer grâce à la pratique d’une discipline artistique.</w:t>
      </w:r>
    </w:p>
    <w:p w:rsidR="00F10E33" w:rsidRPr="00E95D30" w:rsidRDefault="00F10E33" w:rsidP="00F10E33">
      <w:pPr>
        <w:spacing w:before="365" w:after="91" w:line="240" w:lineRule="auto"/>
        <w:textAlignment w:val="baseline"/>
        <w:outlineLvl w:val="1"/>
        <w:rPr>
          <w:rFonts w:ascii="Bookman Old Style" w:eastAsia="Times New Roman" w:hAnsi="Bookman Old Style" w:cs="Arial"/>
          <w:b/>
          <w:bCs/>
          <w:caps/>
          <w:color w:val="FF0000"/>
          <w:sz w:val="28"/>
          <w:szCs w:val="28"/>
          <w:u w:val="single"/>
          <w:lang w:eastAsia="fr-FR"/>
        </w:rPr>
      </w:pPr>
      <w:r w:rsidRPr="00E95D30">
        <w:rPr>
          <w:rFonts w:ascii="Bookman Old Style" w:eastAsia="Times New Roman" w:hAnsi="Bookman Old Style" w:cs="Arial"/>
          <w:b/>
          <w:bCs/>
          <w:caps/>
          <w:color w:val="FF0000"/>
          <w:sz w:val="28"/>
          <w:szCs w:val="28"/>
          <w:u w:val="single"/>
          <w:lang w:eastAsia="fr-FR"/>
        </w:rPr>
        <w:t>3. SUR LE PLAN AFFECTIF</w:t>
      </w:r>
    </w:p>
    <w:p w:rsidR="00F10E33" w:rsidRPr="00E95D30" w:rsidRDefault="00F10E33" w:rsidP="00F10E33">
      <w:pPr>
        <w:spacing w:after="182" w:line="328" w:lineRule="atLeast"/>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La musique permet aux jeunes de s’exprimer, particulièrement à certaines étapes de leur développement pendant lesquelles ils peuvent vivre des difficultés de communication. De nombreuses études font état du lien entre la musique et les émotions.</w:t>
      </w:r>
    </w:p>
    <w:p w:rsidR="00F10E33" w:rsidRPr="00E95D30" w:rsidRDefault="00F10E33" w:rsidP="00F10E33">
      <w:pPr>
        <w:spacing w:after="182" w:line="328" w:lineRule="atLeast"/>
        <w:textAlignment w:val="baseline"/>
        <w:rPr>
          <w:rFonts w:ascii="Bookman Old Style" w:eastAsia="Times New Roman" w:hAnsi="Bookman Old Style" w:cs="Arial"/>
          <w:color w:val="FF0000"/>
          <w:sz w:val="28"/>
          <w:szCs w:val="28"/>
          <w:u w:val="single"/>
          <w:lang w:eastAsia="fr-FR"/>
        </w:rPr>
      </w:pPr>
      <w:r w:rsidRPr="00E95D30">
        <w:rPr>
          <w:rFonts w:ascii="Bookman Old Style" w:eastAsia="Times New Roman" w:hAnsi="Bookman Old Style" w:cs="Arial"/>
          <w:b/>
          <w:bCs/>
          <w:caps/>
          <w:color w:val="FF0000"/>
          <w:sz w:val="28"/>
          <w:szCs w:val="28"/>
          <w:u w:val="single"/>
          <w:lang w:eastAsia="fr-FR"/>
        </w:rPr>
        <w:t>4. SUR LE PLAN PHYSIQUE</w:t>
      </w:r>
    </w:p>
    <w:p w:rsidR="00F10E33" w:rsidRPr="00E95D30" w:rsidRDefault="00F10E33" w:rsidP="00F10E33">
      <w:pPr>
        <w:spacing w:after="182" w:line="328" w:lineRule="atLeast"/>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La musique permet :</w:t>
      </w:r>
    </w:p>
    <w:p w:rsidR="00F10E33" w:rsidRPr="00E95D30" w:rsidRDefault="00F10E33" w:rsidP="00F10E33">
      <w:pPr>
        <w:pStyle w:val="Paragraphedeliste"/>
        <w:numPr>
          <w:ilvl w:val="0"/>
          <w:numId w:val="1"/>
        </w:numPr>
        <w:spacing w:after="182" w:line="328" w:lineRule="atLeast"/>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La prise de conscience du corps et de la respiration ;</w:t>
      </w:r>
    </w:p>
    <w:p w:rsidR="00F10E33" w:rsidRPr="00E95D30" w:rsidRDefault="00F10E33" w:rsidP="00F10E33">
      <w:pPr>
        <w:pStyle w:val="Paragraphedeliste"/>
        <w:numPr>
          <w:ilvl w:val="0"/>
          <w:numId w:val="1"/>
        </w:numPr>
        <w:spacing w:after="182" w:line="328" w:lineRule="atLeast"/>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Le développement d’une meilleure posture ;</w:t>
      </w:r>
    </w:p>
    <w:p w:rsidR="00F10E33" w:rsidRPr="00E95D30" w:rsidRDefault="00F10E33" w:rsidP="00F10E33">
      <w:pPr>
        <w:pStyle w:val="Paragraphedeliste"/>
        <w:numPr>
          <w:ilvl w:val="0"/>
          <w:numId w:val="1"/>
        </w:numPr>
        <w:spacing w:after="182" w:line="328" w:lineRule="atLeast"/>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lastRenderedPageBreak/>
        <w:t>Le développement d’habilités motrices fines : le jeune entraîne son corps, lors de l’apprentissage d’un instrument et/ou lors de la pratique vocale, à l’indépendance des mains, des doigts, à une technique vocale fine et maîtrisée.</w:t>
      </w:r>
    </w:p>
    <w:p w:rsidR="00F10E33" w:rsidRPr="00E95D30" w:rsidRDefault="00F10E33" w:rsidP="00F10E33">
      <w:pPr>
        <w:spacing w:after="182" w:line="328" w:lineRule="atLeast"/>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La musique agit positivement sur le cerveau.</w:t>
      </w:r>
    </w:p>
    <w:p w:rsidR="00F10E33" w:rsidRPr="00E95D30" w:rsidRDefault="00F10E33" w:rsidP="00F10E33">
      <w:pPr>
        <w:spacing w:before="365" w:after="91" w:line="240" w:lineRule="auto"/>
        <w:textAlignment w:val="baseline"/>
        <w:outlineLvl w:val="1"/>
        <w:rPr>
          <w:rFonts w:ascii="Bookman Old Style" w:eastAsia="Times New Roman" w:hAnsi="Bookman Old Style" w:cs="Arial"/>
          <w:b/>
          <w:bCs/>
          <w:caps/>
          <w:color w:val="FF0000"/>
          <w:sz w:val="28"/>
          <w:szCs w:val="28"/>
          <w:u w:val="single"/>
          <w:lang w:eastAsia="fr-FR"/>
        </w:rPr>
      </w:pPr>
      <w:r w:rsidRPr="00E95D30">
        <w:rPr>
          <w:rFonts w:ascii="Bookman Old Style" w:eastAsia="Times New Roman" w:hAnsi="Bookman Old Style" w:cs="Arial"/>
          <w:b/>
          <w:bCs/>
          <w:caps/>
          <w:color w:val="FF0000"/>
          <w:sz w:val="28"/>
          <w:szCs w:val="28"/>
          <w:u w:val="single"/>
          <w:lang w:eastAsia="fr-FR"/>
        </w:rPr>
        <w:t>5. SUR LE PLAN CULTUREL</w:t>
      </w:r>
    </w:p>
    <w:p w:rsidR="00F10E33" w:rsidRPr="00E95D30" w:rsidRDefault="00F10E33" w:rsidP="00F10E33">
      <w:pPr>
        <w:spacing w:after="182" w:line="328" w:lineRule="atLeast"/>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La musique permet de découvrir d’autres univers musicaux, donc d’autres cultures et permet a fortiori une ouverture sur le monde.</w:t>
      </w:r>
    </w:p>
    <w:p w:rsidR="00F10E33" w:rsidRPr="00E95D30" w:rsidRDefault="00F10E33" w:rsidP="00F10E33">
      <w:pPr>
        <w:spacing w:after="182" w:line="328" w:lineRule="atLeast"/>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Elle permet également l’apprentissage de notions historiques, géographiques et esthétiques (les différents styles, différents courants esthétiques, époques, etc.).</w:t>
      </w:r>
    </w:p>
    <w:p w:rsidR="00F10E33" w:rsidRPr="00E95D30" w:rsidRDefault="00F10E33" w:rsidP="00F10E33">
      <w:pPr>
        <w:spacing w:after="182" w:line="328" w:lineRule="atLeast"/>
        <w:textAlignment w:val="baseline"/>
        <w:rPr>
          <w:rFonts w:ascii="Bookman Old Style" w:eastAsia="Times New Roman" w:hAnsi="Bookman Old Style" w:cs="Arial"/>
          <w:color w:val="000000"/>
          <w:sz w:val="28"/>
          <w:szCs w:val="28"/>
          <w:lang w:eastAsia="fr-FR"/>
        </w:rPr>
      </w:pPr>
      <w:r w:rsidRPr="00E95D30">
        <w:rPr>
          <w:rFonts w:ascii="Bookman Old Style" w:eastAsia="Times New Roman" w:hAnsi="Bookman Old Style" w:cs="Arial"/>
          <w:color w:val="000000"/>
          <w:sz w:val="28"/>
          <w:szCs w:val="28"/>
          <w:lang w:eastAsia="fr-FR"/>
        </w:rPr>
        <w:t>Elle crée des liens avec l’histoire de l’art et sensibilise par d’autres biais aux arts plastiques, au cinéma, à la littérature, à la danse, à l’architecture…</w:t>
      </w:r>
    </w:p>
    <w:p w:rsidR="00F10E33" w:rsidRPr="00E95D30" w:rsidRDefault="00F10E33" w:rsidP="00F10E33">
      <w:pPr>
        <w:spacing w:before="365" w:after="91" w:line="240" w:lineRule="auto"/>
        <w:textAlignment w:val="baseline"/>
        <w:outlineLvl w:val="1"/>
        <w:rPr>
          <w:rFonts w:ascii="Bookman Old Style" w:eastAsia="Times New Roman" w:hAnsi="Bookman Old Style" w:cs="Arial"/>
          <w:b/>
          <w:bCs/>
          <w:caps/>
          <w:color w:val="FF0000"/>
          <w:sz w:val="28"/>
          <w:szCs w:val="28"/>
          <w:u w:val="single"/>
          <w:lang w:eastAsia="fr-FR"/>
        </w:rPr>
      </w:pPr>
      <w:r w:rsidRPr="00E95D30">
        <w:rPr>
          <w:rFonts w:ascii="Bookman Old Style" w:eastAsia="Times New Roman" w:hAnsi="Bookman Old Style" w:cs="Arial"/>
          <w:b/>
          <w:bCs/>
          <w:caps/>
          <w:color w:val="FF0000"/>
          <w:sz w:val="28"/>
          <w:szCs w:val="28"/>
          <w:u w:val="single"/>
          <w:lang w:eastAsia="fr-FR"/>
        </w:rPr>
        <w:t>7. EN RESUME</w:t>
      </w:r>
    </w:p>
    <w:p w:rsidR="00F10E33" w:rsidRPr="00E95D30" w:rsidRDefault="00F10E33" w:rsidP="00F10E33">
      <w:pPr>
        <w:rPr>
          <w:rFonts w:ascii="Bookman Old Style" w:hAnsi="Bookman Old Style"/>
          <w:sz w:val="28"/>
          <w:szCs w:val="28"/>
        </w:rPr>
      </w:pPr>
      <w:r w:rsidRPr="00E95D30">
        <w:rPr>
          <w:rFonts w:ascii="Bookman Old Style" w:hAnsi="Bookman Old Style"/>
          <w:sz w:val="28"/>
          <w:szCs w:val="28"/>
        </w:rPr>
        <w:t>L’étude de la musique développe l’esprit critique, la pensée créative, l’imagination et la discipline personnelle. Elle fait la promotion de la coopération, une compétence utile pour le travail d’équipe.</w:t>
      </w:r>
    </w:p>
    <w:p w:rsidR="00F10E33" w:rsidRPr="00E95D30" w:rsidRDefault="00F10E33" w:rsidP="00F10E33">
      <w:pPr>
        <w:rPr>
          <w:rFonts w:ascii="Bookman Old Style" w:hAnsi="Bookman Old Style"/>
          <w:sz w:val="28"/>
          <w:szCs w:val="28"/>
        </w:rPr>
      </w:pPr>
      <w:r w:rsidRPr="00E95D30">
        <w:rPr>
          <w:rFonts w:ascii="Bookman Old Style" w:hAnsi="Bookman Old Style"/>
          <w:sz w:val="28"/>
          <w:szCs w:val="28"/>
        </w:rPr>
        <w:t>Les élèves ayant pratiqué la musique au lycée sont d’avis que la musique augmente leur bien-être, leur assure une meilleure connaissance de soi et leur permet d’exprimer leur sensibilité. La formation musicale augmente la motivation, la persévérance et elle améliore la mémorisation et la créativité. Elle a aussi un effet positif sur le contrôle de soi.</w:t>
      </w:r>
    </w:p>
    <w:p w:rsidR="00F10E33" w:rsidRPr="00E95D30" w:rsidRDefault="00F10E33" w:rsidP="00F10E33">
      <w:pPr>
        <w:rPr>
          <w:rFonts w:ascii="Bookman Old Style" w:hAnsi="Bookman Old Style"/>
          <w:b/>
          <w:color w:val="7030A0"/>
          <w:sz w:val="28"/>
          <w:szCs w:val="28"/>
        </w:rPr>
      </w:pPr>
      <w:r w:rsidRPr="00E95D30">
        <w:rPr>
          <w:rFonts w:ascii="Bookman Old Style" w:hAnsi="Bookman Old Style"/>
          <w:b/>
          <w:color w:val="7030A0"/>
          <w:sz w:val="28"/>
          <w:szCs w:val="28"/>
        </w:rPr>
        <w:t>Ces nombreux bienfaits sont la preuve que suivre l’enseignement de la musique en spécialité comme en option facultative apportera une plus-value aux élèves quelle que soit l’orientation post-bac envisagée.</w:t>
      </w:r>
    </w:p>
    <w:p w:rsidR="00F10E33" w:rsidRPr="00E95D30" w:rsidRDefault="00F10E33" w:rsidP="00F10E33">
      <w:pPr>
        <w:rPr>
          <w:rFonts w:ascii="Bookman Old Style" w:hAnsi="Bookman Old Style"/>
          <w:sz w:val="28"/>
          <w:szCs w:val="28"/>
        </w:rPr>
      </w:pPr>
      <w:r w:rsidRPr="00E95D30">
        <w:rPr>
          <w:rFonts w:ascii="Bookman Old Style" w:hAnsi="Bookman Old Style"/>
          <w:sz w:val="28"/>
          <w:szCs w:val="28"/>
        </w:rPr>
        <w:t>En outre, il existe de très nombreux débouchés dans le secteur de la musique :</w:t>
      </w:r>
    </w:p>
    <w:p w:rsidR="00F10E33" w:rsidRDefault="00F10E33" w:rsidP="00F10E33">
      <w:pPr>
        <w:ind w:left="1416"/>
        <w:rPr>
          <w:rFonts w:ascii="Bookman Old Style" w:hAnsi="Bookman Old Style"/>
          <w:sz w:val="44"/>
          <w:szCs w:val="44"/>
        </w:rPr>
      </w:pPr>
      <w:r>
        <w:rPr>
          <w:rFonts w:ascii="Bookman Old Style" w:hAnsi="Bookman Old Style"/>
          <w:b/>
          <w:sz w:val="44"/>
          <w:szCs w:val="44"/>
          <w:u w:val="single"/>
        </w:rPr>
        <w:t>Les métiers de la musique et du son</w:t>
      </w:r>
      <w:r>
        <w:rPr>
          <w:rFonts w:ascii="Bookman Old Style" w:hAnsi="Bookman Old Style"/>
          <w:sz w:val="44"/>
          <w:szCs w:val="44"/>
        </w:rPr>
        <w:t xml:space="preserve"> </w:t>
      </w:r>
    </w:p>
    <w:p w:rsidR="00F10E33" w:rsidRDefault="00F10E33" w:rsidP="00F10E33">
      <w:pPr>
        <w:rPr>
          <w:rFonts w:ascii="Bookman Old Style" w:hAnsi="Bookman Old Style"/>
          <w:i/>
          <w:sz w:val="28"/>
          <w:szCs w:val="28"/>
        </w:rPr>
      </w:pPr>
      <w:r>
        <w:rPr>
          <w:rFonts w:ascii="Bookman Old Style" w:hAnsi="Bookman Old Style" w:cs="Arial"/>
          <w:sz w:val="28"/>
          <w:szCs w:val="28"/>
        </w:rPr>
        <w:t>●</w:t>
      </w:r>
      <w:r>
        <w:rPr>
          <w:rFonts w:ascii="Bookman Old Style" w:hAnsi="Bookman Old Style" w:cs="Calibri"/>
          <w:sz w:val="28"/>
          <w:szCs w:val="28"/>
        </w:rPr>
        <w:t xml:space="preserve"> Dans </w:t>
      </w:r>
      <w:r>
        <w:rPr>
          <w:rFonts w:ascii="Bookman Old Style" w:hAnsi="Bookman Old Style" w:cs="Calibri"/>
          <w:b/>
          <w:sz w:val="28"/>
          <w:szCs w:val="28"/>
        </w:rPr>
        <w:t>l'industrie musicale</w:t>
      </w:r>
      <w:r>
        <w:rPr>
          <w:rFonts w:ascii="Bookman Old Style" w:hAnsi="Bookman Old Style" w:cs="Calibri"/>
          <w:sz w:val="28"/>
          <w:szCs w:val="28"/>
        </w:rPr>
        <w:t xml:space="preserve"> (studios, radios, communication) : </w:t>
      </w:r>
      <w:r>
        <w:rPr>
          <w:rFonts w:ascii="Bookman Old Style" w:hAnsi="Bookman Old Style" w:cs="Calibri"/>
          <w:i/>
          <w:sz w:val="28"/>
          <w:szCs w:val="28"/>
        </w:rPr>
        <w:t>ingénieur du son en studio, producteur musical, illustrateur sonore…</w:t>
      </w:r>
      <w:r>
        <w:rPr>
          <w:rFonts w:ascii="Bookman Old Style" w:hAnsi="Bookman Old Style"/>
          <w:i/>
          <w:sz w:val="28"/>
          <w:szCs w:val="28"/>
        </w:rPr>
        <w:t xml:space="preserve"> </w:t>
      </w:r>
    </w:p>
    <w:p w:rsidR="00F10E33" w:rsidRDefault="00F10E33" w:rsidP="00F10E33">
      <w:pPr>
        <w:rPr>
          <w:rFonts w:ascii="Bookman Old Style" w:hAnsi="Bookman Old Style"/>
          <w:i/>
          <w:sz w:val="28"/>
          <w:szCs w:val="28"/>
        </w:rPr>
      </w:pPr>
      <w:r>
        <w:rPr>
          <w:rFonts w:ascii="Bookman Old Style" w:hAnsi="Bookman Old Style" w:cs="Arial"/>
          <w:sz w:val="28"/>
          <w:szCs w:val="28"/>
        </w:rPr>
        <w:t>●</w:t>
      </w:r>
      <w:r>
        <w:rPr>
          <w:rFonts w:ascii="Bookman Old Style" w:hAnsi="Bookman Old Style" w:cs="Calibri"/>
          <w:sz w:val="28"/>
          <w:szCs w:val="28"/>
        </w:rPr>
        <w:t xml:space="preserve"> Dans le secteur du </w:t>
      </w:r>
      <w:r>
        <w:rPr>
          <w:rFonts w:ascii="Bookman Old Style" w:hAnsi="Bookman Old Style" w:cs="Calibri"/>
          <w:b/>
          <w:sz w:val="28"/>
          <w:szCs w:val="28"/>
        </w:rPr>
        <w:t>son lié à l'image</w:t>
      </w:r>
      <w:r>
        <w:rPr>
          <w:rFonts w:ascii="Bookman Old Style" w:hAnsi="Bookman Old Style" w:cs="Calibri"/>
          <w:sz w:val="28"/>
          <w:szCs w:val="28"/>
        </w:rPr>
        <w:t xml:space="preserve"> (cinéma, télévision, web, jeux vidéos) : </w:t>
      </w:r>
      <w:r>
        <w:rPr>
          <w:rFonts w:ascii="Bookman Old Style" w:hAnsi="Bookman Old Style" w:cs="Calibri"/>
          <w:i/>
          <w:sz w:val="28"/>
          <w:szCs w:val="28"/>
        </w:rPr>
        <w:t xml:space="preserve">compositeur, ingénieur du son tournage, </w:t>
      </w:r>
      <w:r>
        <w:rPr>
          <w:rFonts w:ascii="Bookman Old Style" w:hAnsi="Bookman Old Style"/>
          <w:i/>
          <w:sz w:val="28"/>
          <w:szCs w:val="28"/>
        </w:rPr>
        <w:t xml:space="preserve">chef opérateur son, </w:t>
      </w:r>
      <w:proofErr w:type="spellStart"/>
      <w:r>
        <w:rPr>
          <w:rFonts w:ascii="Bookman Old Style" w:hAnsi="Bookman Old Style"/>
          <w:i/>
          <w:sz w:val="28"/>
          <w:szCs w:val="28"/>
        </w:rPr>
        <w:t>sound</w:t>
      </w:r>
      <w:proofErr w:type="spellEnd"/>
      <w:r>
        <w:rPr>
          <w:rFonts w:ascii="Bookman Old Style" w:hAnsi="Bookman Old Style"/>
          <w:i/>
          <w:sz w:val="28"/>
          <w:szCs w:val="28"/>
        </w:rPr>
        <w:t xml:space="preserve"> designer, monteur son, mixeur… </w:t>
      </w:r>
    </w:p>
    <w:p w:rsidR="00F10E33" w:rsidRDefault="00F10E33" w:rsidP="00F10E33">
      <w:pPr>
        <w:rPr>
          <w:rFonts w:ascii="Bookman Old Style" w:hAnsi="Bookman Old Style"/>
          <w:i/>
          <w:sz w:val="28"/>
          <w:szCs w:val="28"/>
        </w:rPr>
      </w:pPr>
      <w:r>
        <w:rPr>
          <w:rFonts w:ascii="Bookman Old Style" w:hAnsi="Bookman Old Style" w:cs="Arial"/>
          <w:sz w:val="28"/>
          <w:szCs w:val="28"/>
        </w:rPr>
        <w:lastRenderedPageBreak/>
        <w:t>●</w:t>
      </w:r>
      <w:r>
        <w:rPr>
          <w:rFonts w:ascii="Bookman Old Style" w:hAnsi="Bookman Old Style" w:cs="Calibri"/>
          <w:sz w:val="28"/>
          <w:szCs w:val="28"/>
        </w:rPr>
        <w:t xml:space="preserve"> Dans le </w:t>
      </w:r>
      <w:r>
        <w:rPr>
          <w:rFonts w:ascii="Bookman Old Style" w:hAnsi="Bookman Old Style" w:cs="Calibri"/>
          <w:b/>
          <w:sz w:val="28"/>
          <w:szCs w:val="28"/>
        </w:rPr>
        <w:t>spectacle vivant</w:t>
      </w:r>
      <w:r>
        <w:rPr>
          <w:rFonts w:ascii="Bookman Old Style" w:hAnsi="Bookman Old Style" w:cs="Calibri"/>
          <w:sz w:val="28"/>
          <w:szCs w:val="28"/>
        </w:rPr>
        <w:t xml:space="preserve"> (musique, théâtre, danse, comédie musicale, événementiel) : </w:t>
      </w:r>
      <w:r>
        <w:rPr>
          <w:rFonts w:ascii="Bookman Old Style" w:hAnsi="Bookman Old Style" w:cs="Calibri"/>
          <w:i/>
          <w:sz w:val="28"/>
          <w:szCs w:val="28"/>
        </w:rPr>
        <w:t>régisseur, ingénieur du son plateau, créateur sonore,</w:t>
      </w:r>
      <w:r>
        <w:rPr>
          <w:rFonts w:ascii="Bookman Old Style" w:hAnsi="Bookman Old Style"/>
          <w:i/>
          <w:sz w:val="28"/>
          <w:szCs w:val="28"/>
        </w:rPr>
        <w:t xml:space="preserve"> musicien, compositeur, arrangeur, producteur… </w:t>
      </w:r>
    </w:p>
    <w:p w:rsidR="00F10E33" w:rsidRDefault="00F10E33" w:rsidP="00F10E33">
      <w:pPr>
        <w:rPr>
          <w:rFonts w:ascii="Bookman Old Style" w:hAnsi="Bookman Old Style"/>
          <w:i/>
          <w:sz w:val="28"/>
          <w:szCs w:val="28"/>
        </w:rPr>
      </w:pPr>
      <w:r>
        <w:rPr>
          <w:rFonts w:ascii="Bookman Old Style" w:hAnsi="Bookman Old Style" w:cs="Arial"/>
          <w:sz w:val="28"/>
          <w:szCs w:val="28"/>
        </w:rPr>
        <w:t>●</w:t>
      </w:r>
      <w:r>
        <w:rPr>
          <w:rFonts w:ascii="Bookman Old Style" w:hAnsi="Bookman Old Style" w:cs="Calibri"/>
          <w:sz w:val="28"/>
          <w:szCs w:val="28"/>
        </w:rPr>
        <w:t xml:space="preserve"> Dans </w:t>
      </w:r>
      <w:r>
        <w:rPr>
          <w:rFonts w:ascii="Bookman Old Style" w:hAnsi="Bookman Old Style" w:cs="Calibri"/>
          <w:b/>
          <w:sz w:val="28"/>
          <w:szCs w:val="28"/>
        </w:rPr>
        <w:t>l'adm</w:t>
      </w:r>
      <w:r>
        <w:rPr>
          <w:rFonts w:ascii="Bookman Old Style" w:hAnsi="Bookman Old Style"/>
          <w:b/>
          <w:sz w:val="28"/>
          <w:szCs w:val="28"/>
        </w:rPr>
        <w:t>inistration et la médiation culturelle</w:t>
      </w:r>
      <w:r>
        <w:rPr>
          <w:rFonts w:ascii="Bookman Old Style" w:hAnsi="Bookman Old Style"/>
          <w:sz w:val="28"/>
          <w:szCs w:val="28"/>
        </w:rPr>
        <w:t xml:space="preserve"> (orchestre, compagnie, salles de spectacles) : </w:t>
      </w:r>
      <w:r>
        <w:rPr>
          <w:rFonts w:ascii="Bookman Old Style" w:hAnsi="Bookman Old Style"/>
          <w:i/>
          <w:sz w:val="28"/>
          <w:szCs w:val="28"/>
        </w:rPr>
        <w:t xml:space="preserve">programmateur, gestionnaire de structures musicales, animateur, chargé de développement, attaché de presse… </w:t>
      </w:r>
    </w:p>
    <w:p w:rsidR="00F10E33" w:rsidRDefault="00F10E33" w:rsidP="00F10E33">
      <w:pPr>
        <w:rPr>
          <w:rFonts w:ascii="Bookman Old Style" w:hAnsi="Bookman Old Style"/>
          <w:i/>
          <w:sz w:val="28"/>
          <w:szCs w:val="28"/>
        </w:rPr>
      </w:pPr>
      <w:r>
        <w:rPr>
          <w:rFonts w:ascii="Bookman Old Style" w:hAnsi="Bookman Old Style" w:cs="Arial"/>
          <w:sz w:val="28"/>
          <w:szCs w:val="28"/>
        </w:rPr>
        <w:t>●</w:t>
      </w:r>
      <w:r>
        <w:rPr>
          <w:rFonts w:ascii="Bookman Old Style" w:hAnsi="Bookman Old Style" w:cs="Calibri"/>
          <w:sz w:val="28"/>
          <w:szCs w:val="28"/>
        </w:rPr>
        <w:t xml:space="preserve"> Dans </w:t>
      </w:r>
      <w:r>
        <w:rPr>
          <w:rFonts w:ascii="Bookman Old Style" w:hAnsi="Bookman Old Style" w:cs="Calibri"/>
          <w:b/>
          <w:sz w:val="28"/>
          <w:szCs w:val="28"/>
        </w:rPr>
        <w:t>le secteur commercial </w:t>
      </w:r>
      <w:r>
        <w:rPr>
          <w:rFonts w:ascii="Bookman Old Style" w:hAnsi="Bookman Old Style" w:cs="Calibri"/>
          <w:sz w:val="28"/>
          <w:szCs w:val="28"/>
        </w:rPr>
        <w:t>:</w:t>
      </w:r>
      <w:r>
        <w:rPr>
          <w:rFonts w:ascii="Bookman Old Style" w:hAnsi="Bookman Old Style"/>
          <w:i/>
          <w:color w:val="000000"/>
          <w:sz w:val="28"/>
          <w:szCs w:val="28"/>
        </w:rPr>
        <w:t xml:space="preserve"> commercial du secteur musical, vendeur de produits spécialisés </w:t>
      </w:r>
      <w:proofErr w:type="spellStart"/>
      <w:r>
        <w:rPr>
          <w:rFonts w:ascii="Bookman Old Style" w:hAnsi="Bookman Old Style"/>
          <w:i/>
          <w:color w:val="000000"/>
          <w:sz w:val="28"/>
          <w:szCs w:val="28"/>
        </w:rPr>
        <w:t>inst</w:t>
      </w:r>
      <w:proofErr w:type="spellEnd"/>
      <w:r>
        <w:rPr>
          <w:rFonts w:ascii="Bookman Old Style" w:hAnsi="Bookman Old Style"/>
          <w:i/>
          <w:color w:val="000000"/>
          <w:sz w:val="28"/>
          <w:szCs w:val="28"/>
        </w:rPr>
        <w:t xml:space="preserve"> de musique et/ou musique enregistrée…</w:t>
      </w:r>
    </w:p>
    <w:p w:rsidR="00F10E33" w:rsidRDefault="00F10E33" w:rsidP="00F10E33">
      <w:pPr>
        <w:rPr>
          <w:rFonts w:ascii="Bookman Old Style" w:hAnsi="Bookman Old Style"/>
          <w:i/>
          <w:sz w:val="28"/>
          <w:szCs w:val="28"/>
        </w:rPr>
      </w:pPr>
      <w:r>
        <w:rPr>
          <w:rFonts w:ascii="Bookman Old Style" w:hAnsi="Bookman Old Style" w:cs="Arial"/>
          <w:sz w:val="28"/>
          <w:szCs w:val="28"/>
        </w:rPr>
        <w:t>●</w:t>
      </w:r>
      <w:r>
        <w:rPr>
          <w:rFonts w:ascii="Bookman Old Style" w:hAnsi="Bookman Old Style" w:cs="Calibri"/>
          <w:sz w:val="28"/>
          <w:szCs w:val="28"/>
        </w:rPr>
        <w:t xml:space="preserve"> Dans </w:t>
      </w:r>
      <w:r>
        <w:rPr>
          <w:rFonts w:ascii="Bookman Old Style" w:hAnsi="Bookman Old Style" w:cs="Calibri"/>
          <w:b/>
          <w:sz w:val="28"/>
          <w:szCs w:val="28"/>
        </w:rPr>
        <w:t>l'enseignement et la recherche</w:t>
      </w:r>
      <w:r>
        <w:rPr>
          <w:rFonts w:ascii="Bookman Old Style" w:hAnsi="Bookman Old Style" w:cs="Calibri"/>
          <w:sz w:val="28"/>
          <w:szCs w:val="28"/>
        </w:rPr>
        <w:t xml:space="preserve">: </w:t>
      </w:r>
      <w:r>
        <w:rPr>
          <w:rFonts w:ascii="Bookman Old Style" w:hAnsi="Bookman Old Style" w:cs="Calibri"/>
          <w:i/>
          <w:sz w:val="28"/>
          <w:szCs w:val="28"/>
        </w:rPr>
        <w:t>professeur d'éducation musicale, professeur de musique (en écoles de musique</w:t>
      </w:r>
      <w:r>
        <w:rPr>
          <w:rFonts w:ascii="Bookman Old Style" w:hAnsi="Bookman Old Style"/>
          <w:i/>
          <w:sz w:val="28"/>
          <w:szCs w:val="28"/>
        </w:rPr>
        <w:t xml:space="preserve">, conservatoires, universités), musicologue, </w:t>
      </w:r>
      <w:proofErr w:type="spellStart"/>
      <w:r>
        <w:rPr>
          <w:rFonts w:ascii="Bookman Old Style" w:hAnsi="Bookman Old Style"/>
          <w:i/>
          <w:sz w:val="28"/>
          <w:szCs w:val="28"/>
        </w:rPr>
        <w:t>dumiste</w:t>
      </w:r>
      <w:proofErr w:type="spellEnd"/>
      <w:r>
        <w:rPr>
          <w:rFonts w:ascii="Bookman Old Style" w:hAnsi="Bookman Old Style"/>
          <w:i/>
          <w:sz w:val="28"/>
          <w:szCs w:val="28"/>
        </w:rPr>
        <w:t>...</w:t>
      </w:r>
    </w:p>
    <w:p w:rsidR="00F10E33" w:rsidRDefault="00F10E33" w:rsidP="00F10E33">
      <w:pPr>
        <w:autoSpaceDE w:val="0"/>
        <w:autoSpaceDN w:val="0"/>
        <w:adjustRightInd w:val="0"/>
        <w:spacing w:after="0" w:line="240" w:lineRule="auto"/>
        <w:rPr>
          <w:rFonts w:ascii="Bookman Old Style" w:hAnsi="Bookman Old Style" w:cs="LiberationSans"/>
          <w:b/>
          <w:color w:val="000000"/>
          <w:sz w:val="32"/>
          <w:szCs w:val="32"/>
          <w:u w:val="single"/>
        </w:rPr>
      </w:pPr>
      <w:r>
        <w:rPr>
          <w:rFonts w:ascii="Bookman Old Style" w:hAnsi="Bookman Old Style" w:cs="LiberationSans"/>
          <w:b/>
          <w:color w:val="000000"/>
          <w:sz w:val="32"/>
          <w:szCs w:val="32"/>
          <w:u w:val="single"/>
        </w:rPr>
        <w:t xml:space="preserve">Ressources internet: </w:t>
      </w:r>
    </w:p>
    <w:p w:rsidR="00F10E33" w:rsidRDefault="00F10E33" w:rsidP="00F10E33">
      <w:pPr>
        <w:autoSpaceDE w:val="0"/>
        <w:autoSpaceDN w:val="0"/>
        <w:adjustRightInd w:val="0"/>
        <w:spacing w:after="0" w:line="240" w:lineRule="auto"/>
        <w:rPr>
          <w:rFonts w:ascii="Bookman Old Style" w:hAnsi="Bookman Old Style" w:cs="LiberationSans"/>
          <w:color w:val="000081"/>
          <w:sz w:val="24"/>
          <w:szCs w:val="24"/>
        </w:rPr>
      </w:pPr>
      <w:r>
        <w:rPr>
          <w:rFonts w:ascii="Bookman Old Style" w:hAnsi="Bookman Old Style" w:cs="LiberationSans"/>
          <w:b/>
          <w:color w:val="000000"/>
          <w:sz w:val="28"/>
          <w:szCs w:val="28"/>
        </w:rPr>
        <w:t xml:space="preserve">Des exemples de formations supérieures </w:t>
      </w:r>
      <w:r>
        <w:rPr>
          <w:rFonts w:ascii="Bookman Old Style" w:hAnsi="Bookman Old Style" w:cs="LiberationSans"/>
          <w:color w:val="000000"/>
          <w:sz w:val="28"/>
          <w:szCs w:val="28"/>
        </w:rPr>
        <w:t>:</w:t>
      </w:r>
      <w:r>
        <w:rPr>
          <w:rFonts w:ascii="Bookman Old Style" w:hAnsi="Bookman Old Style" w:cs="LiberationSans"/>
          <w:color w:val="000000"/>
          <w:sz w:val="24"/>
          <w:szCs w:val="24"/>
        </w:rPr>
        <w:t xml:space="preserve"> </w:t>
      </w:r>
      <w:hyperlink r:id="rId9" w:anchor="/catalog?domain=32" w:history="1">
        <w:r>
          <w:rPr>
            <w:rStyle w:val="Lienhypertexte"/>
            <w:rFonts w:ascii="Bookman Old Style" w:hAnsi="Bookman Old Style" w:cs="LiberationSans"/>
            <w:sz w:val="24"/>
            <w:szCs w:val="24"/>
          </w:rPr>
          <w:t>http://www.campusart.org/artsearch/#/catalog?domain=32</w:t>
        </w:r>
      </w:hyperlink>
    </w:p>
    <w:p w:rsidR="00F10E33" w:rsidRDefault="00F10E33" w:rsidP="00F10E33">
      <w:pPr>
        <w:spacing w:after="0"/>
        <w:rPr>
          <w:rFonts w:ascii="Bookman Old Style" w:hAnsi="Bookman Old Style" w:cs="LiberationSans"/>
          <w:color w:val="000081"/>
          <w:sz w:val="24"/>
          <w:szCs w:val="24"/>
        </w:rPr>
      </w:pPr>
      <w:r>
        <w:rPr>
          <w:rFonts w:ascii="Bookman Old Style" w:hAnsi="Bookman Old Style" w:cs="LiberationSans"/>
          <w:b/>
          <w:color w:val="000000"/>
          <w:sz w:val="28"/>
          <w:szCs w:val="28"/>
        </w:rPr>
        <w:t>Les fiches des métiers de la musique</w:t>
      </w:r>
      <w:r>
        <w:rPr>
          <w:rFonts w:ascii="Bookman Old Style" w:hAnsi="Bookman Old Style" w:cs="LiberationSans"/>
          <w:color w:val="000000"/>
          <w:sz w:val="28"/>
          <w:szCs w:val="28"/>
        </w:rPr>
        <w:t> :</w:t>
      </w:r>
      <w:r>
        <w:rPr>
          <w:rFonts w:ascii="Bookman Old Style" w:hAnsi="Bookman Old Style" w:cs="LiberationSans"/>
          <w:color w:val="000000"/>
          <w:sz w:val="24"/>
          <w:szCs w:val="24"/>
        </w:rPr>
        <w:t xml:space="preserve"> </w:t>
      </w:r>
      <w:hyperlink r:id="rId10" w:history="1">
        <w:r>
          <w:rPr>
            <w:rStyle w:val="Lienhypertexte"/>
            <w:rFonts w:ascii="Bookman Old Style" w:hAnsi="Bookman Old Style" w:cs="LiberationSans"/>
            <w:sz w:val="24"/>
            <w:szCs w:val="24"/>
          </w:rPr>
          <w:t>http </w:t>
        </w:r>
        <w:proofErr w:type="gramStart"/>
        <w:r>
          <w:rPr>
            <w:rStyle w:val="Lienhypertexte"/>
            <w:rFonts w:ascii="Bookman Old Style" w:hAnsi="Bookman Old Style" w:cs="LiberationSans"/>
            <w:sz w:val="24"/>
            <w:szCs w:val="24"/>
          </w:rPr>
          <w:t>:/</w:t>
        </w:r>
        <w:proofErr w:type="gramEnd"/>
        <w:r>
          <w:rPr>
            <w:rStyle w:val="Lienhypertexte"/>
            <w:rFonts w:ascii="Bookman Old Style" w:hAnsi="Bookman Old Style" w:cs="LiberationSans"/>
            <w:sz w:val="24"/>
            <w:szCs w:val="24"/>
          </w:rPr>
          <w:t>/metiers.philharmoniedeparis.fr/eventail-metiers-musique.aspx</w:t>
        </w:r>
      </w:hyperlink>
    </w:p>
    <w:p w:rsidR="00F10E33" w:rsidRDefault="00F10E33" w:rsidP="00F10E33">
      <w:pPr>
        <w:spacing w:after="0"/>
        <w:rPr>
          <w:rFonts w:ascii="Bookman Old Style" w:hAnsi="Bookman Old Style" w:cs="LiberationSans"/>
          <w:color w:val="000081"/>
          <w:sz w:val="24"/>
          <w:szCs w:val="24"/>
        </w:rPr>
      </w:pPr>
      <w:r>
        <w:rPr>
          <w:rFonts w:ascii="Bookman Old Style" w:hAnsi="Bookman Old Style" w:cs="LiberationSans"/>
          <w:b/>
          <w:sz w:val="28"/>
          <w:szCs w:val="28"/>
        </w:rPr>
        <w:t>Les 1001 métiers de la musique</w:t>
      </w:r>
      <w:r>
        <w:rPr>
          <w:rFonts w:ascii="Bookman Old Style" w:hAnsi="Bookman Old Style" w:cs="LiberationSans"/>
          <w:color w:val="000081"/>
          <w:sz w:val="28"/>
          <w:szCs w:val="28"/>
        </w:rPr>
        <w:t> :</w:t>
      </w:r>
      <w:r>
        <w:rPr>
          <w:rFonts w:ascii="Bookman Old Style" w:hAnsi="Bookman Old Style" w:cs="LiberationSans"/>
          <w:color w:val="000081"/>
          <w:sz w:val="24"/>
          <w:szCs w:val="24"/>
        </w:rPr>
        <w:t xml:space="preserve"> </w:t>
      </w:r>
      <w:hyperlink r:id="rId11" w:history="1">
        <w:r>
          <w:rPr>
            <w:rStyle w:val="Lienhypertexte"/>
            <w:rFonts w:ascii="Bookman Old Style" w:hAnsi="Bookman Old Style" w:cs="LiberationSans"/>
            <w:sz w:val="24"/>
            <w:szCs w:val="24"/>
          </w:rPr>
          <w:t>http://www.tplmusique.org/</w:t>
        </w:r>
      </w:hyperlink>
    </w:p>
    <w:p w:rsidR="00F10E33" w:rsidRDefault="00F10E33" w:rsidP="00F10E33">
      <w:pPr>
        <w:autoSpaceDE w:val="0"/>
        <w:autoSpaceDN w:val="0"/>
        <w:adjustRightInd w:val="0"/>
        <w:spacing w:after="0" w:line="240" w:lineRule="auto"/>
        <w:rPr>
          <w:rFonts w:ascii="Bookman Old Style" w:hAnsi="Bookman Old Style" w:cs="LiberationSans"/>
          <w:color w:val="000000"/>
          <w:sz w:val="24"/>
          <w:szCs w:val="24"/>
        </w:rPr>
      </w:pPr>
      <w:r>
        <w:rPr>
          <w:rFonts w:ascii="Bookman Old Style" w:hAnsi="Bookman Old Style" w:cs="LiberationSans"/>
          <w:color w:val="000000"/>
          <w:sz w:val="28"/>
          <w:szCs w:val="28"/>
        </w:rPr>
        <w:t xml:space="preserve">Les </w:t>
      </w:r>
      <w:r>
        <w:rPr>
          <w:rFonts w:ascii="Bookman Old Style" w:hAnsi="Bookman Old Style" w:cs="LiberationSans"/>
          <w:b/>
          <w:color w:val="000000"/>
          <w:sz w:val="28"/>
          <w:szCs w:val="28"/>
        </w:rPr>
        <w:t xml:space="preserve">CPGE option </w:t>
      </w:r>
      <w:proofErr w:type="gramStart"/>
      <w:r>
        <w:rPr>
          <w:rFonts w:ascii="Bookman Old Style" w:hAnsi="Bookman Old Style" w:cs="LiberationSans"/>
          <w:b/>
          <w:color w:val="000000"/>
          <w:sz w:val="28"/>
          <w:szCs w:val="28"/>
        </w:rPr>
        <w:t>musique</w:t>
      </w:r>
      <w:proofErr w:type="gramEnd"/>
      <w:r>
        <w:rPr>
          <w:rFonts w:ascii="Bookman Old Style" w:hAnsi="Bookman Old Style" w:cs="LiberationSans"/>
          <w:color w:val="000000"/>
          <w:sz w:val="24"/>
          <w:szCs w:val="24"/>
        </w:rPr>
        <w:t xml:space="preserve">: </w:t>
      </w:r>
      <w:hyperlink r:id="rId12" w:history="1">
        <w:r>
          <w:rPr>
            <w:rStyle w:val="Lienhypertexte"/>
            <w:rFonts w:ascii="Bookman Old Style" w:hAnsi="Bookman Old Style" w:cs="LiberationSans"/>
            <w:sz w:val="24"/>
            <w:szCs w:val="24"/>
          </w:rPr>
          <w:t>http://eduscol.education.fr/education-musicale/sinformer/les-enseignements-particuliers/les-cpge-option-musique.html</w:t>
        </w:r>
      </w:hyperlink>
    </w:p>
    <w:p w:rsidR="00F10E33" w:rsidRDefault="00F10E33" w:rsidP="00F10E33">
      <w:pPr>
        <w:autoSpaceDE w:val="0"/>
        <w:autoSpaceDN w:val="0"/>
        <w:adjustRightInd w:val="0"/>
        <w:spacing w:after="0" w:line="240" w:lineRule="auto"/>
        <w:rPr>
          <w:rFonts w:ascii="Bookman Old Style" w:hAnsi="Bookman Old Style" w:cs="LiberationSans"/>
          <w:color w:val="000000"/>
          <w:sz w:val="24"/>
          <w:szCs w:val="24"/>
        </w:rPr>
      </w:pPr>
      <w:r>
        <w:rPr>
          <w:rFonts w:ascii="Bookman Old Style" w:hAnsi="Bookman Old Style" w:cs="LiberationSans"/>
          <w:b/>
          <w:color w:val="000000"/>
          <w:sz w:val="28"/>
          <w:szCs w:val="28"/>
        </w:rPr>
        <w:t>La double licence musique et sciences :</w:t>
      </w:r>
      <w:r>
        <w:rPr>
          <w:rFonts w:ascii="Bookman Old Style" w:hAnsi="Bookman Old Style" w:cs="LiberationSans"/>
          <w:b/>
          <w:color w:val="000000"/>
          <w:sz w:val="24"/>
          <w:szCs w:val="24"/>
        </w:rPr>
        <w:t xml:space="preserve"> </w:t>
      </w:r>
      <w:hyperlink r:id="rId13" w:history="1">
        <w:r>
          <w:rPr>
            <w:rStyle w:val="Lienhypertexte"/>
            <w:rFonts w:ascii="Bookman Old Style" w:hAnsi="Bookman Old Style" w:cs="LiberationSans"/>
            <w:sz w:val="24"/>
            <w:szCs w:val="24"/>
          </w:rPr>
          <w:t>http://vof.paris-sorbonne.fr/plugins/odf-web/www/_content/program-lmus1-211.pdf</w:t>
        </w:r>
      </w:hyperlink>
    </w:p>
    <w:p w:rsidR="00F10E33" w:rsidRDefault="00F10E33" w:rsidP="00F10E33">
      <w:pPr>
        <w:autoSpaceDE w:val="0"/>
        <w:autoSpaceDN w:val="0"/>
        <w:adjustRightInd w:val="0"/>
        <w:spacing w:after="0" w:line="240" w:lineRule="auto"/>
        <w:rPr>
          <w:rFonts w:ascii="Bookman Old Style" w:hAnsi="Bookman Old Style" w:cs="LiberationSans"/>
          <w:sz w:val="24"/>
          <w:szCs w:val="24"/>
        </w:rPr>
      </w:pPr>
      <w:r>
        <w:rPr>
          <w:rFonts w:ascii="Bookman Old Style" w:hAnsi="Bookman Old Style" w:cs="LiberationSans"/>
          <w:b/>
          <w:sz w:val="28"/>
          <w:szCs w:val="28"/>
        </w:rPr>
        <w:t>Le DUMI </w:t>
      </w:r>
      <w:r>
        <w:rPr>
          <w:rFonts w:ascii="Bookman Old Style" w:hAnsi="Bookman Old Style" w:cs="LiberationSans"/>
          <w:b/>
          <w:sz w:val="24"/>
          <w:szCs w:val="24"/>
        </w:rPr>
        <w:t xml:space="preserve">: </w:t>
      </w:r>
      <w:r>
        <w:rPr>
          <w:rFonts w:ascii="Bookman Old Style" w:hAnsi="Bookman Old Style" w:cs="LiberationSans"/>
          <w:i/>
          <w:sz w:val="24"/>
          <w:szCs w:val="24"/>
        </w:rPr>
        <w:t xml:space="preserve">diplôme de musicien intervenant </w:t>
      </w:r>
      <w:hyperlink r:id="rId14" w:history="1">
        <w:r>
          <w:rPr>
            <w:rStyle w:val="Lienhypertexte"/>
            <w:rFonts w:ascii="Bookman Old Style" w:hAnsi="Bookman Old Style" w:cs="LiberationSans"/>
            <w:sz w:val="24"/>
            <w:szCs w:val="24"/>
          </w:rPr>
          <w:t>https://www.cfmi.u-psud.fr/</w:t>
        </w:r>
      </w:hyperlink>
    </w:p>
    <w:p w:rsidR="00F10E33" w:rsidRDefault="00F10E33" w:rsidP="00F10E33">
      <w:pPr>
        <w:shd w:val="clear" w:color="auto" w:fill="FFFFFF"/>
        <w:spacing w:after="0"/>
      </w:pPr>
      <w:r>
        <w:rPr>
          <w:rFonts w:ascii="Bookman Old Style" w:hAnsi="Bookman Old Style"/>
          <w:b/>
          <w:color w:val="000000"/>
          <w:sz w:val="28"/>
          <w:szCs w:val="28"/>
        </w:rPr>
        <w:t>ITEMM LE MANS</w:t>
      </w:r>
      <w:r>
        <w:rPr>
          <w:rFonts w:ascii="Bookman Old Style" w:hAnsi="Bookman Old Style"/>
          <w:color w:val="000000"/>
          <w:sz w:val="24"/>
          <w:szCs w:val="24"/>
        </w:rPr>
        <w:t xml:space="preserve"> : </w:t>
      </w:r>
      <w:hyperlink r:id="rId15" w:history="1">
        <w:r>
          <w:rPr>
            <w:rStyle w:val="Lienhypertexte"/>
            <w:rFonts w:ascii="Bookman Old Style" w:hAnsi="Bookman Old Style"/>
            <w:sz w:val="24"/>
            <w:szCs w:val="24"/>
          </w:rPr>
          <w:t>http://itemm.fr/itemm</w:t>
        </w:r>
      </w:hyperlink>
    </w:p>
    <w:p w:rsidR="001D20A2" w:rsidRDefault="001D20A2" w:rsidP="00F10E33">
      <w:pPr>
        <w:shd w:val="clear" w:color="auto" w:fill="FFFFFF"/>
        <w:spacing w:after="0"/>
      </w:pPr>
    </w:p>
    <w:p w:rsidR="001D20A2" w:rsidRDefault="001D20A2" w:rsidP="00F10E33">
      <w:pPr>
        <w:shd w:val="clear" w:color="auto" w:fill="FFFFFF"/>
        <w:spacing w:after="0"/>
        <w:rPr>
          <w:rFonts w:ascii="Bookman Old Style" w:hAnsi="Bookman Old Style" w:cs="LiberationSans"/>
          <w:color w:val="000081"/>
        </w:rPr>
      </w:pPr>
    </w:p>
    <w:p w:rsidR="00904E12" w:rsidRDefault="001D20A2" w:rsidP="001D20A2">
      <w:pPr>
        <w:spacing w:before="100" w:beforeAutospacing="1" w:after="100" w:afterAutospacing="1"/>
      </w:pPr>
      <w:r w:rsidRPr="001D20A2">
        <w:drawing>
          <wp:inline distT="0" distB="0" distL="0" distR="0">
            <wp:extent cx="6867887" cy="2997843"/>
            <wp:effectExtent l="19050" t="0" r="9163" b="0"/>
            <wp:docPr id="2" name="Image 1" descr="https://option-musique.webnode.com/_files/200000868-24a39259f4/50000000.jpg?ph=c26ca3eb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tion-musique.webnode.com/_files/200000868-24a39259f4/50000000.jpg?ph=c26ca3eb06"/>
                    <pic:cNvPicPr>
                      <a:picLocks noChangeAspect="1" noChangeArrowheads="1"/>
                    </pic:cNvPicPr>
                  </pic:nvPicPr>
                  <pic:blipFill>
                    <a:blip r:embed="rId16" cstate="print"/>
                    <a:srcRect/>
                    <a:stretch>
                      <a:fillRect/>
                    </a:stretch>
                  </pic:blipFill>
                  <pic:spPr bwMode="auto">
                    <a:xfrm>
                      <a:off x="0" y="0"/>
                      <a:ext cx="6881539" cy="3003802"/>
                    </a:xfrm>
                    <a:prstGeom prst="rect">
                      <a:avLst/>
                    </a:prstGeom>
                    <a:noFill/>
                    <a:ln w="9525">
                      <a:noFill/>
                      <a:miter lim="800000"/>
                      <a:headEnd/>
                      <a:tailEnd/>
                    </a:ln>
                  </pic:spPr>
                </pic:pic>
              </a:graphicData>
            </a:graphic>
          </wp:inline>
        </w:drawing>
      </w:r>
    </w:p>
    <w:p w:rsidR="001D20A2" w:rsidRPr="001D20A2" w:rsidRDefault="001D20A2" w:rsidP="001D20A2">
      <w:pPr>
        <w:spacing w:before="100" w:beforeAutospacing="1" w:after="100" w:afterAutospacing="1" w:line="328" w:lineRule="atLeast"/>
        <w:ind w:firstLine="708"/>
        <w:textAlignment w:val="baseline"/>
        <w:rPr>
          <w:rFonts w:ascii="Bookman Old Style" w:eastAsia="Times New Roman" w:hAnsi="Bookman Old Style" w:cs="Arial"/>
          <w:b/>
          <w:i/>
          <w:color w:val="000000"/>
          <w:sz w:val="24"/>
          <w:szCs w:val="24"/>
          <w:lang w:eastAsia="fr-FR"/>
        </w:rPr>
      </w:pPr>
      <w:r w:rsidRPr="001D20A2">
        <w:rPr>
          <w:rFonts w:ascii="Bookman Old Style" w:eastAsia="Times New Roman" w:hAnsi="Bookman Old Style" w:cs="Arial"/>
          <w:b/>
          <w:i/>
          <w:color w:val="000000"/>
          <w:sz w:val="24"/>
          <w:szCs w:val="24"/>
          <w:lang w:eastAsia="fr-FR"/>
        </w:rPr>
        <w:t>Philharmonie de Paris : Concert hommage David Bowie 2015</w:t>
      </w:r>
    </w:p>
    <w:sectPr w:rsidR="001D20A2" w:rsidRPr="001D20A2" w:rsidSect="00F10E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27453"/>
    <w:multiLevelType w:val="multilevel"/>
    <w:tmpl w:val="7B865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CF703B9"/>
    <w:multiLevelType w:val="hybridMultilevel"/>
    <w:tmpl w:val="F5102C96"/>
    <w:lvl w:ilvl="0" w:tplc="5654505A">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compat/>
  <w:rsids>
    <w:rsidRoot w:val="00F10E33"/>
    <w:rsid w:val="001D20A2"/>
    <w:rsid w:val="00674649"/>
    <w:rsid w:val="007D0FF0"/>
    <w:rsid w:val="00904E12"/>
    <w:rsid w:val="00A64006"/>
    <w:rsid w:val="00CE69DE"/>
    <w:rsid w:val="00E95D30"/>
    <w:rsid w:val="00F10E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10E33"/>
    <w:rPr>
      <w:color w:val="0000FF"/>
      <w:u w:val="single"/>
    </w:rPr>
  </w:style>
  <w:style w:type="paragraph" w:styleId="Paragraphedeliste">
    <w:name w:val="List Paragraph"/>
    <w:basedOn w:val="Normal"/>
    <w:uiPriority w:val="34"/>
    <w:qFormat/>
    <w:rsid w:val="00F10E33"/>
    <w:pPr>
      <w:ind w:left="720"/>
      <w:contextualSpacing/>
    </w:pPr>
  </w:style>
  <w:style w:type="character" w:styleId="Accentuation">
    <w:name w:val="Emphasis"/>
    <w:basedOn w:val="Policepardfaut"/>
    <w:uiPriority w:val="20"/>
    <w:qFormat/>
    <w:rsid w:val="00F10E33"/>
    <w:rPr>
      <w:i/>
      <w:iCs/>
    </w:rPr>
  </w:style>
  <w:style w:type="paragraph" w:styleId="NormalWeb">
    <w:name w:val="Normal (Web)"/>
    <w:basedOn w:val="Normal"/>
    <w:uiPriority w:val="99"/>
    <w:semiHidden/>
    <w:unhideWhenUsed/>
    <w:rsid w:val="00F10E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746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4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227201">
      <w:bodyDiv w:val="1"/>
      <w:marLeft w:val="0"/>
      <w:marRight w:val="0"/>
      <w:marTop w:val="0"/>
      <w:marBottom w:val="0"/>
      <w:divBdr>
        <w:top w:val="none" w:sz="0" w:space="0" w:color="auto"/>
        <w:left w:val="none" w:sz="0" w:space="0" w:color="auto"/>
        <w:bottom w:val="none" w:sz="0" w:space="0" w:color="auto"/>
        <w:right w:val="none" w:sz="0" w:space="0" w:color="auto"/>
      </w:divBdr>
    </w:div>
    <w:div w:id="9673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tion-musique.webnode.com/" TargetMode="External"/><Relationship Id="rId13" Type="http://schemas.openxmlformats.org/officeDocument/2006/relationships/hyperlink" Target="http://vof.paris-sorbonne.fr/plugins/odf-web/www/_content/program-lmus1-21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tionmusiquerenoi.wixsite.com/clar" TargetMode="External"/><Relationship Id="rId12" Type="http://schemas.openxmlformats.org/officeDocument/2006/relationships/hyperlink" Target="http://eduscol.education.fr/education-musicale/sinformer/les-enseignements-particuliers/les-cpge-option-musiqu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lyc-renoir-asnieres.ac-versailles.fr/la-musique/" TargetMode="External"/><Relationship Id="rId11" Type="http://schemas.openxmlformats.org/officeDocument/2006/relationships/hyperlink" Target="http://www.tplmusique.org/" TargetMode="External"/><Relationship Id="rId5" Type="http://schemas.openxmlformats.org/officeDocument/2006/relationships/image" Target="media/image1.jpeg"/><Relationship Id="rId15" Type="http://schemas.openxmlformats.org/officeDocument/2006/relationships/hyperlink" Target="http://itemm.fr/itemm" TargetMode="External"/><Relationship Id="rId10" Type="http://schemas.openxmlformats.org/officeDocument/2006/relationships/hyperlink" Target="http://metiers.philharmoniedeparis.fr/eventail-metiers-musique.aspx" TargetMode="External"/><Relationship Id="rId4" Type="http://schemas.openxmlformats.org/officeDocument/2006/relationships/webSettings" Target="webSettings.xml"/><Relationship Id="rId9" Type="http://schemas.openxmlformats.org/officeDocument/2006/relationships/hyperlink" Target="http://www.campusart.org/artsearch/" TargetMode="External"/><Relationship Id="rId14" Type="http://schemas.openxmlformats.org/officeDocument/2006/relationships/hyperlink" Target="https://www.cfmi.u-ps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1394</Words>
  <Characters>7669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dc:creator>
  <cp:lastModifiedBy>garcia</cp:lastModifiedBy>
  <cp:revision>4</cp:revision>
  <dcterms:created xsi:type="dcterms:W3CDTF">2019-01-05T14:04:00Z</dcterms:created>
  <dcterms:modified xsi:type="dcterms:W3CDTF">2019-01-07T10:55:00Z</dcterms:modified>
</cp:coreProperties>
</file>